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57" w:rsidRPr="00137231" w:rsidRDefault="00D579D2" w:rsidP="00341057">
      <w:pPr>
        <w:shd w:val="clear" w:color="auto" w:fill="FFFFFF"/>
        <w:spacing w:after="0" w:line="240" w:lineRule="auto"/>
        <w:jc w:val="right"/>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color w:val="22272F"/>
          <w:sz w:val="24"/>
          <w:szCs w:val="24"/>
          <w:lang w:eastAsia="ru-RU"/>
        </w:rPr>
        <w:t xml:space="preserve">Приложение </w:t>
      </w:r>
      <w:r w:rsidR="00341057" w:rsidRPr="00137231">
        <w:rPr>
          <w:rFonts w:ascii="Times New Roman" w:eastAsia="Times New Roman" w:hAnsi="Times New Roman" w:cs="Times New Roman"/>
          <w:color w:val="22272F"/>
          <w:sz w:val="24"/>
          <w:szCs w:val="24"/>
          <w:lang w:eastAsia="ru-RU"/>
        </w:rPr>
        <w:t xml:space="preserve">№1 </w:t>
      </w:r>
    </w:p>
    <w:p w:rsidR="00D579D2" w:rsidRPr="00137231" w:rsidRDefault="00D579D2" w:rsidP="00341057">
      <w:pPr>
        <w:shd w:val="clear" w:color="auto" w:fill="FFFFFF"/>
        <w:spacing w:after="0" w:line="240" w:lineRule="auto"/>
        <w:jc w:val="right"/>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color w:val="22272F"/>
          <w:sz w:val="24"/>
          <w:szCs w:val="24"/>
          <w:lang w:eastAsia="ru-RU"/>
        </w:rPr>
        <w:t>к приказу</w:t>
      </w:r>
      <w:r w:rsidR="00C24C6C" w:rsidRPr="00137231">
        <w:rPr>
          <w:rFonts w:ascii="Times New Roman" w:eastAsia="Times New Roman" w:hAnsi="Times New Roman" w:cs="Times New Roman"/>
          <w:color w:val="22272F"/>
          <w:sz w:val="24"/>
          <w:szCs w:val="24"/>
          <w:lang w:eastAsia="ru-RU"/>
        </w:rPr>
        <w:t xml:space="preserve">  об Учетной политике</w:t>
      </w:r>
    </w:p>
    <w:p w:rsidR="00C24C6C" w:rsidRPr="00137231" w:rsidRDefault="0074474E" w:rsidP="00341057">
      <w:pPr>
        <w:shd w:val="clear" w:color="auto" w:fill="FFFFFF"/>
        <w:spacing w:after="0" w:line="240" w:lineRule="auto"/>
        <w:jc w:val="right"/>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color w:val="22272F"/>
          <w:sz w:val="24"/>
          <w:szCs w:val="24"/>
          <w:lang w:eastAsia="ru-RU"/>
        </w:rPr>
        <w:t>МБДОУ детский сад №28 «Колосок»</w:t>
      </w:r>
    </w:p>
    <w:p w:rsidR="00AF6750" w:rsidRPr="00137231" w:rsidRDefault="00AF6750" w:rsidP="00341057">
      <w:pPr>
        <w:shd w:val="clear" w:color="auto" w:fill="FFFFFF"/>
        <w:spacing w:after="0" w:line="240" w:lineRule="auto"/>
        <w:outlineLvl w:val="1"/>
        <w:rPr>
          <w:rFonts w:ascii="Times New Roman" w:eastAsia="Times New Roman" w:hAnsi="Times New Roman" w:cs="Times New Roman"/>
          <w:b/>
          <w:bCs/>
          <w:i/>
          <w:iCs/>
          <w:color w:val="000000"/>
          <w:sz w:val="24"/>
          <w:szCs w:val="24"/>
          <w:lang w:eastAsia="ru-RU"/>
        </w:rPr>
      </w:pPr>
    </w:p>
    <w:p w:rsidR="00C24C6C" w:rsidRPr="00137231" w:rsidRDefault="00C24C6C" w:rsidP="00AC7CDF">
      <w:pPr>
        <w:shd w:val="clear" w:color="auto" w:fill="FFFFFF"/>
        <w:spacing w:after="0" w:line="240" w:lineRule="auto"/>
        <w:jc w:val="center"/>
        <w:outlineLvl w:val="1"/>
        <w:rPr>
          <w:rFonts w:ascii="Times New Roman" w:eastAsia="Times New Roman" w:hAnsi="Times New Roman" w:cs="Times New Roman"/>
          <w:b/>
          <w:bCs/>
          <w:iCs/>
          <w:color w:val="000000"/>
          <w:sz w:val="24"/>
          <w:szCs w:val="24"/>
          <w:lang w:eastAsia="ru-RU"/>
        </w:rPr>
      </w:pPr>
    </w:p>
    <w:p w:rsidR="0074474E" w:rsidRPr="00137231" w:rsidRDefault="00D579D2" w:rsidP="0074474E">
      <w:pPr>
        <w:shd w:val="clear" w:color="auto" w:fill="FFFFFF"/>
        <w:spacing w:after="0" w:line="240" w:lineRule="auto"/>
        <w:jc w:val="center"/>
        <w:outlineLvl w:val="1"/>
        <w:rPr>
          <w:rFonts w:ascii="Times New Roman" w:eastAsia="Times New Roman" w:hAnsi="Times New Roman" w:cs="Times New Roman"/>
          <w:b/>
          <w:bCs/>
          <w:iCs/>
          <w:color w:val="000000"/>
          <w:sz w:val="24"/>
          <w:szCs w:val="24"/>
          <w:lang w:eastAsia="ru-RU"/>
        </w:rPr>
      </w:pPr>
      <w:r w:rsidRPr="00137231">
        <w:rPr>
          <w:rFonts w:ascii="Times New Roman" w:eastAsia="Times New Roman" w:hAnsi="Times New Roman" w:cs="Times New Roman"/>
          <w:b/>
          <w:bCs/>
          <w:iCs/>
          <w:color w:val="000000"/>
          <w:sz w:val="24"/>
          <w:szCs w:val="24"/>
          <w:lang w:eastAsia="ru-RU"/>
        </w:rPr>
        <w:t>Учетная политика для целей бухгалтерского учета </w:t>
      </w:r>
    </w:p>
    <w:p w:rsidR="0074474E" w:rsidRPr="00137231" w:rsidRDefault="0074474E" w:rsidP="0074474E">
      <w:pPr>
        <w:shd w:val="clear" w:color="auto" w:fill="FFFFFF"/>
        <w:spacing w:after="0" w:line="240" w:lineRule="auto"/>
        <w:jc w:val="center"/>
        <w:outlineLvl w:val="1"/>
        <w:rPr>
          <w:rFonts w:ascii="Times New Roman" w:eastAsia="Times New Roman" w:hAnsi="Times New Roman" w:cs="Times New Roman"/>
          <w:b/>
          <w:bCs/>
          <w:iCs/>
          <w:color w:val="000000"/>
          <w:sz w:val="24"/>
          <w:szCs w:val="24"/>
          <w:lang w:eastAsia="ru-RU"/>
        </w:rPr>
      </w:pPr>
      <w:r w:rsidRPr="00137231">
        <w:rPr>
          <w:rFonts w:ascii="Times New Roman" w:eastAsia="Times New Roman" w:hAnsi="Times New Roman" w:cs="Times New Roman"/>
          <w:b/>
          <w:bCs/>
          <w:iCs/>
          <w:color w:val="000000"/>
          <w:sz w:val="24"/>
          <w:szCs w:val="24"/>
          <w:lang w:eastAsia="ru-RU"/>
        </w:rPr>
        <w:t>Муниципального бюджетного дошкольного образовательного учреждения детского сада общеразвивающего вида с приоритетным осуществлением познавательно-речевого развития детей № 28 "Колосок"</w:t>
      </w:r>
    </w:p>
    <w:p w:rsidR="00856E13" w:rsidRPr="00137231" w:rsidRDefault="00D579D2" w:rsidP="00144C87">
      <w:pPr>
        <w:shd w:val="clear" w:color="auto" w:fill="FFFFFF"/>
        <w:spacing w:before="120" w:after="120" w:line="240" w:lineRule="auto"/>
        <w:jc w:val="center"/>
        <w:outlineLvl w:val="1"/>
        <w:rPr>
          <w:rFonts w:ascii="Times New Roman" w:eastAsia="Times New Roman" w:hAnsi="Times New Roman" w:cs="Times New Roman"/>
          <w:b/>
          <w:bCs/>
          <w:iCs/>
          <w:color w:val="000000"/>
          <w:sz w:val="24"/>
          <w:szCs w:val="24"/>
          <w:lang w:eastAsia="ru-RU"/>
        </w:rPr>
      </w:pPr>
      <w:r w:rsidRPr="00137231">
        <w:rPr>
          <w:rFonts w:ascii="Times New Roman" w:eastAsia="Times New Roman" w:hAnsi="Times New Roman" w:cs="Times New Roman"/>
          <w:b/>
          <w:bCs/>
          <w:iCs/>
          <w:color w:val="000000"/>
          <w:sz w:val="24"/>
          <w:szCs w:val="24"/>
          <w:lang w:eastAsia="ru-RU"/>
        </w:rPr>
        <w:t>1. Общие п</w:t>
      </w:r>
      <w:r w:rsidR="00856E13" w:rsidRPr="00137231">
        <w:rPr>
          <w:rFonts w:ascii="Times New Roman" w:eastAsia="Times New Roman" w:hAnsi="Times New Roman" w:cs="Times New Roman"/>
          <w:b/>
          <w:bCs/>
          <w:iCs/>
          <w:color w:val="000000"/>
          <w:sz w:val="24"/>
          <w:szCs w:val="24"/>
          <w:lang w:eastAsia="ru-RU"/>
        </w:rPr>
        <w:t>оложения</w:t>
      </w:r>
    </w:p>
    <w:p w:rsidR="00D579D2" w:rsidRPr="00137231" w:rsidRDefault="00D579D2" w:rsidP="00856E13">
      <w:pPr>
        <w:shd w:val="clear" w:color="auto" w:fill="FFFFFF"/>
        <w:spacing w:after="0" w:line="240" w:lineRule="auto"/>
        <w:ind w:firstLine="567"/>
        <w:jc w:val="both"/>
        <w:outlineLvl w:val="1"/>
        <w:rPr>
          <w:rFonts w:ascii="Times New Roman" w:eastAsia="Times New Roman" w:hAnsi="Times New Roman" w:cs="Times New Roman"/>
          <w:b/>
          <w:bCs/>
          <w:iCs/>
          <w:color w:val="000000"/>
          <w:sz w:val="24"/>
          <w:szCs w:val="24"/>
          <w:lang w:eastAsia="ru-RU"/>
        </w:rPr>
      </w:pPr>
      <w:r w:rsidRPr="00137231">
        <w:rPr>
          <w:rFonts w:ascii="Times New Roman" w:eastAsia="Times New Roman" w:hAnsi="Times New Roman" w:cs="Times New Roman"/>
          <w:color w:val="22272F"/>
          <w:sz w:val="24"/>
          <w:szCs w:val="24"/>
          <w:lang w:eastAsia="ru-RU"/>
        </w:rPr>
        <w:t xml:space="preserve">1.1. Настоящая Учетная политика для целей бухгалтерского учета (далее - учетная политика) разработана в соответствии </w:t>
      </w:r>
      <w:proofErr w:type="gramStart"/>
      <w:r w:rsidRPr="00137231">
        <w:rPr>
          <w:rFonts w:ascii="Times New Roman" w:eastAsia="Times New Roman" w:hAnsi="Times New Roman" w:cs="Times New Roman"/>
          <w:color w:val="22272F"/>
          <w:sz w:val="24"/>
          <w:szCs w:val="24"/>
          <w:lang w:eastAsia="ru-RU"/>
        </w:rPr>
        <w:t>с</w:t>
      </w:r>
      <w:proofErr w:type="gramEnd"/>
      <w:r w:rsidRPr="00137231">
        <w:rPr>
          <w:rFonts w:ascii="Times New Roman" w:eastAsia="Times New Roman" w:hAnsi="Times New Roman" w:cs="Times New Roman"/>
          <w:color w:val="22272F"/>
          <w:sz w:val="24"/>
          <w:szCs w:val="24"/>
          <w:lang w:eastAsia="ru-RU"/>
        </w:rPr>
        <w:t>:</w:t>
      </w:r>
    </w:p>
    <w:p w:rsidR="00D579D2" w:rsidRPr="00137231" w:rsidRDefault="00D579D2" w:rsidP="00914CC6">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w:t>
      </w:r>
      <w:hyperlink r:id="rId6" w:anchor="/document/12112604/entry/0" w:tgtFrame="_blank" w:tooltip="Открыть документ в системе Гарант" w:history="1">
        <w:r w:rsidRPr="00137231">
          <w:rPr>
            <w:rFonts w:ascii="Times New Roman" w:eastAsia="Times New Roman" w:hAnsi="Times New Roman" w:cs="Times New Roman"/>
            <w:sz w:val="24"/>
            <w:szCs w:val="24"/>
            <w:lang w:eastAsia="ru-RU"/>
          </w:rPr>
          <w:t>Бюджетным кодексом</w:t>
        </w:r>
      </w:hyperlink>
      <w:r w:rsidRPr="00137231">
        <w:rPr>
          <w:rFonts w:ascii="Times New Roman" w:eastAsia="Times New Roman" w:hAnsi="Times New Roman" w:cs="Times New Roman"/>
          <w:sz w:val="24"/>
          <w:szCs w:val="24"/>
          <w:lang w:eastAsia="ru-RU"/>
        </w:rPr>
        <w:t> Российской Федерации;</w:t>
      </w:r>
    </w:p>
    <w:p w:rsidR="00D579D2" w:rsidRPr="00137231" w:rsidRDefault="00D579D2" w:rsidP="00914CC6">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w:t>
      </w:r>
      <w:hyperlink r:id="rId7" w:anchor="/document/70103036/entry/0" w:tgtFrame="_blank" w:tooltip="Открыть документ в системе Гарант" w:history="1">
        <w:r w:rsidRPr="00137231">
          <w:rPr>
            <w:rFonts w:ascii="Times New Roman" w:eastAsia="Times New Roman" w:hAnsi="Times New Roman" w:cs="Times New Roman"/>
            <w:sz w:val="24"/>
            <w:szCs w:val="24"/>
            <w:lang w:eastAsia="ru-RU"/>
          </w:rPr>
          <w:t>Федеральным законом</w:t>
        </w:r>
      </w:hyperlink>
      <w:r w:rsidRPr="00137231">
        <w:rPr>
          <w:rFonts w:ascii="Times New Roman" w:eastAsia="Times New Roman" w:hAnsi="Times New Roman" w:cs="Times New Roman"/>
          <w:sz w:val="24"/>
          <w:szCs w:val="24"/>
          <w:lang w:eastAsia="ru-RU"/>
        </w:rPr>
        <w:t> от 06.12.2011 N 402-ФЗ "О бухгалтерском учете";</w:t>
      </w:r>
    </w:p>
    <w:p w:rsidR="00D579D2" w:rsidRPr="00137231" w:rsidRDefault="00D579D2" w:rsidP="00914CC6">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sz w:val="24"/>
          <w:szCs w:val="24"/>
          <w:lang w:eastAsia="ru-RU"/>
        </w:rPr>
        <w:t>- </w:t>
      </w:r>
      <w:hyperlink r:id="rId8" w:anchor="/document/12175589/entry/0" w:tgtFrame="_blank" w:tooltip="Открыть документ в системе Гарант" w:history="1">
        <w:r w:rsidRPr="00137231">
          <w:rPr>
            <w:rFonts w:ascii="Times New Roman" w:eastAsia="Times New Roman" w:hAnsi="Times New Roman" w:cs="Times New Roman"/>
            <w:sz w:val="24"/>
            <w:szCs w:val="24"/>
            <w:lang w:eastAsia="ru-RU"/>
          </w:rPr>
          <w:t>Федеральным законом</w:t>
        </w:r>
      </w:hyperlink>
      <w:r w:rsidRPr="00137231">
        <w:rPr>
          <w:rFonts w:ascii="Times New Roman" w:eastAsia="Times New Roman" w:hAnsi="Times New Roman" w:cs="Times New Roman"/>
          <w:color w:val="22272F"/>
          <w:sz w:val="24"/>
          <w:szCs w:val="24"/>
          <w:lang w:eastAsia="ru-RU"/>
        </w:rPr>
        <w:t>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D579D2" w:rsidRPr="00137231" w:rsidRDefault="00D579D2" w:rsidP="00914CC6">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w:t>
      </w:r>
      <w:hyperlink r:id="rId9" w:anchor="/document/10105879/entry/0" w:tgtFrame="_blank" w:tooltip="Открыть документ в системе Гарант" w:history="1">
        <w:r w:rsidRPr="00137231">
          <w:rPr>
            <w:rFonts w:ascii="Times New Roman" w:eastAsia="Times New Roman" w:hAnsi="Times New Roman" w:cs="Times New Roman"/>
            <w:sz w:val="24"/>
            <w:szCs w:val="24"/>
            <w:lang w:eastAsia="ru-RU"/>
          </w:rPr>
          <w:t>Федеральным законом</w:t>
        </w:r>
      </w:hyperlink>
      <w:r w:rsidRPr="00137231">
        <w:rPr>
          <w:rFonts w:ascii="Times New Roman" w:eastAsia="Times New Roman" w:hAnsi="Times New Roman" w:cs="Times New Roman"/>
          <w:sz w:val="24"/>
          <w:szCs w:val="24"/>
          <w:lang w:eastAsia="ru-RU"/>
        </w:rPr>
        <w:t> от 12.01.1996 N 7-ФЗ "О некоммерческих организациях";</w:t>
      </w:r>
    </w:p>
    <w:p w:rsidR="00D579D2" w:rsidRPr="00137231" w:rsidRDefault="00D579D2" w:rsidP="00914CC6">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sz w:val="24"/>
          <w:szCs w:val="24"/>
          <w:lang w:eastAsia="ru-RU"/>
        </w:rPr>
        <w:t>- </w:t>
      </w:r>
      <w:hyperlink r:id="rId10" w:anchor="/document/12180849/entry/2000" w:tgtFrame="_blank" w:tooltip="Открыть документ в системе Гарант" w:history="1">
        <w:r w:rsidRPr="00137231">
          <w:rPr>
            <w:rFonts w:ascii="Times New Roman" w:eastAsia="Times New Roman" w:hAnsi="Times New Roman" w:cs="Times New Roman"/>
            <w:sz w:val="24"/>
            <w:szCs w:val="24"/>
            <w:lang w:eastAsia="ru-RU"/>
          </w:rPr>
          <w:t>Инструкцией</w:t>
        </w:r>
      </w:hyperlink>
      <w:r w:rsidRPr="00137231">
        <w:rPr>
          <w:rFonts w:ascii="Times New Roman" w:eastAsia="Times New Roman" w:hAnsi="Times New Roman" w:cs="Times New Roman"/>
          <w:sz w:val="24"/>
          <w:szCs w:val="24"/>
          <w:lang w:eastAsia="ru-RU"/>
        </w:rPr>
        <w:t> </w:t>
      </w:r>
      <w:r w:rsidRPr="00137231">
        <w:rPr>
          <w:rFonts w:ascii="Times New Roman" w:eastAsia="Times New Roman" w:hAnsi="Times New Roman" w:cs="Times New Roman"/>
          <w:color w:val="22272F"/>
          <w:sz w:val="24"/>
          <w:szCs w:val="24"/>
          <w:lang w:eastAsia="ru-RU"/>
        </w:rPr>
        <w:t xml:space="preserve">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Pr="00137231">
        <w:rPr>
          <w:rFonts w:ascii="Times New Roman" w:eastAsia="Times New Roman" w:hAnsi="Times New Roman" w:cs="Times New Roman"/>
          <w:sz w:val="24"/>
          <w:szCs w:val="24"/>
          <w:lang w:eastAsia="ru-RU"/>
        </w:rPr>
        <w:t>утвержденной </w:t>
      </w:r>
      <w:hyperlink r:id="rId11" w:anchor="/document/12180849/entry/0" w:tgtFrame="_blank" w:tooltip="Открыть документ в системе Гарант" w:history="1">
        <w:r w:rsidRPr="00137231">
          <w:rPr>
            <w:rFonts w:ascii="Times New Roman" w:eastAsia="Times New Roman" w:hAnsi="Times New Roman" w:cs="Times New Roman"/>
            <w:sz w:val="24"/>
            <w:szCs w:val="24"/>
            <w:lang w:eastAsia="ru-RU"/>
          </w:rPr>
          <w:t>приказом</w:t>
        </w:r>
      </w:hyperlink>
      <w:r w:rsidRPr="00137231">
        <w:rPr>
          <w:rFonts w:ascii="Times New Roman" w:eastAsia="Times New Roman" w:hAnsi="Times New Roman" w:cs="Times New Roman"/>
          <w:color w:val="22272F"/>
          <w:sz w:val="24"/>
          <w:szCs w:val="24"/>
          <w:lang w:eastAsia="ru-RU"/>
        </w:rPr>
        <w:t> Минфина России от 01.12.2010 N 157н (далее - Инструкция N 157н);</w:t>
      </w:r>
    </w:p>
    <w:p w:rsidR="00AC7CDF" w:rsidRPr="00137231" w:rsidRDefault="00AC7CDF" w:rsidP="00AC7CDF">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w:t>
      </w:r>
      <w:hyperlink r:id="rId12" w:anchor="/document/12181735/entry/2000" w:tgtFrame="_blank" w:tooltip="Открыть документ в системе Гарант" w:history="1">
        <w:r w:rsidRPr="00137231">
          <w:rPr>
            <w:rFonts w:ascii="Times New Roman" w:eastAsia="Times New Roman" w:hAnsi="Times New Roman" w:cs="Times New Roman"/>
            <w:sz w:val="24"/>
            <w:szCs w:val="24"/>
            <w:lang w:eastAsia="ru-RU"/>
          </w:rPr>
          <w:t>Инструкцией</w:t>
        </w:r>
      </w:hyperlink>
      <w:r w:rsidRPr="00137231">
        <w:rPr>
          <w:rFonts w:ascii="Times New Roman" w:eastAsia="Times New Roman" w:hAnsi="Times New Roman" w:cs="Times New Roman"/>
          <w:sz w:val="24"/>
          <w:szCs w:val="24"/>
          <w:lang w:eastAsia="ru-RU"/>
        </w:rPr>
        <w:t> по применению плана счетов бухгалтерского учета бюджетных учреждений, утвержденной </w:t>
      </w:r>
      <w:hyperlink r:id="rId13" w:anchor="/document/12181735/entry/0" w:tgtFrame="_blank" w:tooltip="Открыть документ в системе Гарант" w:history="1">
        <w:r w:rsidRPr="00137231">
          <w:rPr>
            <w:rFonts w:ascii="Times New Roman" w:eastAsia="Times New Roman" w:hAnsi="Times New Roman" w:cs="Times New Roman"/>
            <w:sz w:val="24"/>
            <w:szCs w:val="24"/>
            <w:lang w:eastAsia="ru-RU"/>
          </w:rPr>
          <w:t>приказом</w:t>
        </w:r>
      </w:hyperlink>
      <w:r w:rsidRPr="00137231">
        <w:rPr>
          <w:rFonts w:ascii="Times New Roman" w:eastAsia="Times New Roman" w:hAnsi="Times New Roman" w:cs="Times New Roman"/>
          <w:sz w:val="24"/>
          <w:szCs w:val="24"/>
          <w:lang w:eastAsia="ru-RU"/>
        </w:rPr>
        <w:t> Минфина России от 16.12.2010 N 174н (далее - Инструкция N 174н);</w:t>
      </w:r>
    </w:p>
    <w:p w:rsidR="00AC7CDF" w:rsidRPr="00137231" w:rsidRDefault="00AC7CDF" w:rsidP="00914CC6">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иными нормативными правовыми актами, регулирующими вопросы организации и ведения бухгалтерского учета.</w:t>
      </w:r>
    </w:p>
    <w:p w:rsidR="00D579D2" w:rsidRPr="00137231" w:rsidRDefault="00D579D2" w:rsidP="00C96BAF">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w:t>
      </w:r>
      <w:hyperlink r:id="rId14" w:anchor="/document/70951956/entry/0" w:tgtFrame="_blank" w:tooltip="Открыть документ в системе Гарант" w:history="1">
        <w:r w:rsidRPr="00137231">
          <w:rPr>
            <w:rFonts w:ascii="Times New Roman" w:eastAsia="Times New Roman" w:hAnsi="Times New Roman" w:cs="Times New Roman"/>
            <w:sz w:val="24"/>
            <w:szCs w:val="24"/>
            <w:lang w:eastAsia="ru-RU"/>
          </w:rPr>
          <w:t>приказом</w:t>
        </w:r>
      </w:hyperlink>
      <w:r w:rsidRPr="00137231">
        <w:rPr>
          <w:rFonts w:ascii="Times New Roman" w:eastAsia="Times New Roman" w:hAnsi="Times New Roman" w:cs="Times New Roman"/>
          <w:sz w:val="24"/>
          <w:szCs w:val="24"/>
          <w:lang w:eastAsia="ru-RU"/>
        </w:rPr>
        <w:t>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C96BAF" w:rsidRPr="00137231" w:rsidRDefault="00C96BAF" w:rsidP="00C96BAF">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25.03.2011 N 33н</w:t>
      </w:r>
      <w:r w:rsidR="00361FB8" w:rsidRPr="00137231">
        <w:rPr>
          <w:rFonts w:ascii="Times New Roman" w:eastAsia="Times New Roman" w:hAnsi="Times New Roman" w:cs="Times New Roman"/>
          <w:sz w:val="24"/>
          <w:szCs w:val="24"/>
          <w:lang w:eastAsia="ru-RU"/>
        </w:rPr>
        <w:t xml:space="preserve"> (далее Инструкция 33</w:t>
      </w:r>
      <w:r w:rsidR="00E71756" w:rsidRPr="00137231">
        <w:rPr>
          <w:rFonts w:ascii="Times New Roman" w:eastAsia="Times New Roman" w:hAnsi="Times New Roman" w:cs="Times New Roman"/>
          <w:sz w:val="24"/>
          <w:szCs w:val="24"/>
          <w:lang w:eastAsia="ru-RU"/>
        </w:rPr>
        <w:t>н)</w:t>
      </w:r>
      <w:r w:rsidRPr="00137231">
        <w:rPr>
          <w:rFonts w:ascii="Times New Roman" w:eastAsia="Times New Roman" w:hAnsi="Times New Roman" w:cs="Times New Roman"/>
          <w:sz w:val="24"/>
          <w:szCs w:val="24"/>
          <w:lang w:eastAsia="ru-RU"/>
        </w:rPr>
        <w:t>;</w:t>
      </w:r>
    </w:p>
    <w:p w:rsidR="00361FB8" w:rsidRPr="00137231" w:rsidRDefault="00361FB8" w:rsidP="00361FB8">
      <w:pPr>
        <w:pStyle w:val="ad"/>
        <w:jc w:val="both"/>
      </w:pPr>
      <w:r w:rsidRPr="00137231">
        <w:t>- приказом Минфина от 1 июля 2013 № 65н «Об утверждении Указаний о порядке применения бюджетной классификации Российской Федерации» (далее – Указания № 65н);</w:t>
      </w:r>
    </w:p>
    <w:p w:rsidR="00D579D2" w:rsidRPr="00137231" w:rsidRDefault="00D579D2" w:rsidP="00914CC6">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w:t>
      </w:r>
      <w:hyperlink r:id="rId15" w:anchor="/document/71586636/entry/1000" w:tgtFrame="_blank" w:tooltip="Открыть документ в системе Гарант" w:history="1">
        <w:r w:rsidRPr="00137231">
          <w:rPr>
            <w:rFonts w:ascii="Times New Roman" w:eastAsia="Times New Roman" w:hAnsi="Times New Roman" w:cs="Times New Roman"/>
            <w:sz w:val="24"/>
            <w:szCs w:val="24"/>
            <w:lang w:eastAsia="ru-RU"/>
          </w:rPr>
          <w:t>федеральным стандартом</w:t>
        </w:r>
      </w:hyperlink>
      <w:r w:rsidRPr="00137231">
        <w:rPr>
          <w:rFonts w:ascii="Times New Roman" w:eastAsia="Times New Roman" w:hAnsi="Times New Roman" w:cs="Times New Roman"/>
          <w:sz w:val="24"/>
          <w:szCs w:val="24"/>
          <w:lang w:eastAsia="ru-RU"/>
        </w:rPr>
        <w:t>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w:t>
      </w:r>
      <w:hyperlink r:id="rId16" w:anchor="/document/71586636/entry/0" w:tgtFrame="_blank" w:tooltip="Открыть документ в системе Гарант" w:history="1">
        <w:r w:rsidRPr="00137231">
          <w:rPr>
            <w:rFonts w:ascii="Times New Roman" w:eastAsia="Times New Roman" w:hAnsi="Times New Roman" w:cs="Times New Roman"/>
            <w:sz w:val="24"/>
            <w:szCs w:val="24"/>
            <w:lang w:eastAsia="ru-RU"/>
          </w:rPr>
          <w:t>приказом</w:t>
        </w:r>
      </w:hyperlink>
      <w:r w:rsidRPr="00137231">
        <w:rPr>
          <w:rFonts w:ascii="Times New Roman" w:eastAsia="Times New Roman" w:hAnsi="Times New Roman" w:cs="Times New Roman"/>
          <w:sz w:val="24"/>
          <w:szCs w:val="24"/>
          <w:lang w:eastAsia="ru-RU"/>
        </w:rPr>
        <w:t> Минфина России от 31.12.2016 N 256н;</w:t>
      </w:r>
    </w:p>
    <w:p w:rsidR="00D579D2" w:rsidRPr="00137231" w:rsidRDefault="00D579D2" w:rsidP="00914CC6">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w:t>
      </w:r>
      <w:hyperlink r:id="rId17" w:anchor="/document/71589050/entry/1000" w:tgtFrame="_blank" w:tooltip="Открыть документ в системе Гарант" w:history="1">
        <w:r w:rsidRPr="00137231">
          <w:rPr>
            <w:rFonts w:ascii="Times New Roman" w:eastAsia="Times New Roman" w:hAnsi="Times New Roman" w:cs="Times New Roman"/>
            <w:sz w:val="24"/>
            <w:szCs w:val="24"/>
            <w:lang w:eastAsia="ru-RU"/>
          </w:rPr>
          <w:t>федеральным стандартом</w:t>
        </w:r>
      </w:hyperlink>
      <w:r w:rsidRPr="00137231">
        <w:rPr>
          <w:rFonts w:ascii="Times New Roman" w:eastAsia="Times New Roman" w:hAnsi="Times New Roman" w:cs="Times New Roman"/>
          <w:sz w:val="24"/>
          <w:szCs w:val="24"/>
          <w:lang w:eastAsia="ru-RU"/>
        </w:rPr>
        <w:t> бухгалтерского учета для организаций государственного сектора "Основные средства", утвержденным </w:t>
      </w:r>
      <w:hyperlink r:id="rId18" w:anchor="/document/71589050/entry/0" w:tgtFrame="_blank" w:tooltip="Открыть документ в системе Гарант" w:history="1">
        <w:r w:rsidRPr="00137231">
          <w:rPr>
            <w:rFonts w:ascii="Times New Roman" w:eastAsia="Times New Roman" w:hAnsi="Times New Roman" w:cs="Times New Roman"/>
            <w:sz w:val="24"/>
            <w:szCs w:val="24"/>
            <w:lang w:eastAsia="ru-RU"/>
          </w:rPr>
          <w:t>приказом</w:t>
        </w:r>
      </w:hyperlink>
      <w:r w:rsidRPr="00137231">
        <w:rPr>
          <w:rFonts w:ascii="Times New Roman" w:eastAsia="Times New Roman" w:hAnsi="Times New Roman" w:cs="Times New Roman"/>
          <w:sz w:val="24"/>
          <w:szCs w:val="24"/>
          <w:lang w:eastAsia="ru-RU"/>
        </w:rPr>
        <w:t> Минфина России от 31.12.2016 N 257н</w:t>
      </w:r>
      <w:r w:rsidR="00361FB8" w:rsidRPr="00137231">
        <w:rPr>
          <w:rFonts w:ascii="Times New Roman" w:eastAsia="Times New Roman" w:hAnsi="Times New Roman" w:cs="Times New Roman"/>
          <w:sz w:val="24"/>
          <w:szCs w:val="24"/>
          <w:lang w:eastAsia="ru-RU"/>
        </w:rPr>
        <w:t xml:space="preserve"> (далее СГС «Основные средства»)</w:t>
      </w:r>
      <w:r w:rsidRPr="00137231">
        <w:rPr>
          <w:rFonts w:ascii="Times New Roman" w:eastAsia="Times New Roman" w:hAnsi="Times New Roman" w:cs="Times New Roman"/>
          <w:sz w:val="24"/>
          <w:szCs w:val="24"/>
          <w:lang w:eastAsia="ru-RU"/>
        </w:rPr>
        <w:t>;</w:t>
      </w:r>
    </w:p>
    <w:p w:rsidR="00D579D2" w:rsidRPr="00137231" w:rsidRDefault="00D579D2" w:rsidP="00914CC6">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w:t>
      </w:r>
      <w:hyperlink r:id="rId19" w:anchor="/document/71588992/entry/1000" w:tgtFrame="_blank" w:tooltip="Открыть документ в системе Гарант" w:history="1">
        <w:r w:rsidRPr="00137231">
          <w:rPr>
            <w:rFonts w:ascii="Times New Roman" w:eastAsia="Times New Roman" w:hAnsi="Times New Roman" w:cs="Times New Roman"/>
            <w:sz w:val="24"/>
            <w:szCs w:val="24"/>
            <w:lang w:eastAsia="ru-RU"/>
          </w:rPr>
          <w:t>федеральным стандартом</w:t>
        </w:r>
      </w:hyperlink>
      <w:r w:rsidRPr="00137231">
        <w:rPr>
          <w:rFonts w:ascii="Times New Roman" w:eastAsia="Times New Roman" w:hAnsi="Times New Roman" w:cs="Times New Roman"/>
          <w:sz w:val="24"/>
          <w:szCs w:val="24"/>
          <w:lang w:eastAsia="ru-RU"/>
        </w:rPr>
        <w:t> бухгалтерского учета для организаций государственного сектора "Аренда", утвержденным </w:t>
      </w:r>
      <w:hyperlink r:id="rId20" w:anchor="/document/71586638/entry/0" w:tgtFrame="_blank" w:tooltip="Открыть документ в системе Гарант" w:history="1">
        <w:r w:rsidRPr="00137231">
          <w:rPr>
            <w:rFonts w:ascii="Times New Roman" w:eastAsia="Times New Roman" w:hAnsi="Times New Roman" w:cs="Times New Roman"/>
            <w:sz w:val="24"/>
            <w:szCs w:val="24"/>
            <w:lang w:eastAsia="ru-RU"/>
          </w:rPr>
          <w:t>приказом</w:t>
        </w:r>
      </w:hyperlink>
      <w:r w:rsidRPr="00137231">
        <w:rPr>
          <w:rFonts w:ascii="Times New Roman" w:eastAsia="Times New Roman" w:hAnsi="Times New Roman" w:cs="Times New Roman"/>
          <w:sz w:val="24"/>
          <w:szCs w:val="24"/>
          <w:lang w:eastAsia="ru-RU"/>
        </w:rPr>
        <w:t> Минфина России от 31.12.2016 N 258н</w:t>
      </w:r>
      <w:r w:rsidR="00361FB8" w:rsidRPr="00137231">
        <w:rPr>
          <w:rFonts w:ascii="Times New Roman" w:eastAsia="Times New Roman" w:hAnsi="Times New Roman" w:cs="Times New Roman"/>
          <w:sz w:val="24"/>
          <w:szCs w:val="24"/>
          <w:lang w:eastAsia="ru-RU"/>
        </w:rPr>
        <w:t xml:space="preserve"> (далее СГС «Аренда»)</w:t>
      </w:r>
      <w:r w:rsidRPr="00137231">
        <w:rPr>
          <w:rFonts w:ascii="Times New Roman" w:eastAsia="Times New Roman" w:hAnsi="Times New Roman" w:cs="Times New Roman"/>
          <w:sz w:val="24"/>
          <w:szCs w:val="24"/>
          <w:lang w:eastAsia="ru-RU"/>
        </w:rPr>
        <w:t>;</w:t>
      </w:r>
    </w:p>
    <w:p w:rsidR="00D579D2" w:rsidRPr="00137231" w:rsidRDefault="00D579D2" w:rsidP="00914CC6">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w:t>
      </w:r>
      <w:hyperlink r:id="rId21" w:anchor="/document/71586638/entry/1000" w:tgtFrame="_blank" w:tooltip="Открыть документ в системе Гарант" w:history="1">
        <w:r w:rsidRPr="00137231">
          <w:rPr>
            <w:rFonts w:ascii="Times New Roman" w:eastAsia="Times New Roman" w:hAnsi="Times New Roman" w:cs="Times New Roman"/>
            <w:sz w:val="24"/>
            <w:szCs w:val="24"/>
            <w:lang w:eastAsia="ru-RU"/>
          </w:rPr>
          <w:t>федеральным стандартом</w:t>
        </w:r>
      </w:hyperlink>
      <w:r w:rsidRPr="00137231">
        <w:rPr>
          <w:rFonts w:ascii="Times New Roman" w:eastAsia="Times New Roman" w:hAnsi="Times New Roman" w:cs="Times New Roman"/>
          <w:sz w:val="24"/>
          <w:szCs w:val="24"/>
          <w:lang w:eastAsia="ru-RU"/>
        </w:rPr>
        <w:t> бухгалтерского учета для организаций государственного сектора "Обесценение активов", утвержденным </w:t>
      </w:r>
      <w:hyperlink r:id="rId22" w:anchor="/document/71586638/entry/0" w:tgtFrame="_blank" w:tooltip="Открыть документ в системе Гарант" w:history="1">
        <w:r w:rsidRPr="00137231">
          <w:rPr>
            <w:rFonts w:ascii="Times New Roman" w:eastAsia="Times New Roman" w:hAnsi="Times New Roman" w:cs="Times New Roman"/>
            <w:sz w:val="24"/>
            <w:szCs w:val="24"/>
            <w:lang w:eastAsia="ru-RU"/>
          </w:rPr>
          <w:t>приказом</w:t>
        </w:r>
      </w:hyperlink>
      <w:r w:rsidRPr="00137231">
        <w:rPr>
          <w:rFonts w:ascii="Times New Roman" w:eastAsia="Times New Roman" w:hAnsi="Times New Roman" w:cs="Times New Roman"/>
          <w:sz w:val="24"/>
          <w:szCs w:val="24"/>
          <w:lang w:eastAsia="ru-RU"/>
        </w:rPr>
        <w:t> Минфина России от 31.12.2016 N 259н;</w:t>
      </w:r>
    </w:p>
    <w:p w:rsidR="00D579D2" w:rsidRPr="00137231" w:rsidRDefault="00D579D2" w:rsidP="00914CC6">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w:t>
      </w:r>
      <w:hyperlink r:id="rId23" w:anchor="/document/71588960/entry/1000" w:tgtFrame="_blank" w:tooltip="Открыть документ в системе Гарант" w:history="1">
        <w:r w:rsidRPr="00137231">
          <w:rPr>
            <w:rFonts w:ascii="Times New Roman" w:eastAsia="Times New Roman" w:hAnsi="Times New Roman" w:cs="Times New Roman"/>
            <w:sz w:val="24"/>
            <w:szCs w:val="24"/>
            <w:lang w:eastAsia="ru-RU"/>
          </w:rPr>
          <w:t>федеральным стандартом</w:t>
        </w:r>
      </w:hyperlink>
      <w:r w:rsidRPr="00137231">
        <w:rPr>
          <w:rFonts w:ascii="Times New Roman" w:eastAsia="Times New Roman" w:hAnsi="Times New Roman" w:cs="Times New Roman"/>
          <w:sz w:val="24"/>
          <w:szCs w:val="24"/>
          <w:lang w:eastAsia="ru-RU"/>
        </w:rPr>
        <w:t> бухгалтерского учета для организаций государственного сектора "Представление бухгалтерской (финансовой) отчетности", утвержденным </w:t>
      </w:r>
      <w:hyperlink r:id="rId24" w:anchor="/document/71588960/entry/0" w:tgtFrame="_blank" w:tooltip="Открыть документ в системе Гарант" w:history="1">
        <w:r w:rsidRPr="00137231">
          <w:rPr>
            <w:rFonts w:ascii="Times New Roman" w:eastAsia="Times New Roman" w:hAnsi="Times New Roman" w:cs="Times New Roman"/>
            <w:sz w:val="24"/>
            <w:szCs w:val="24"/>
            <w:lang w:eastAsia="ru-RU"/>
          </w:rPr>
          <w:t>приказом</w:t>
        </w:r>
      </w:hyperlink>
      <w:r w:rsidRPr="00137231">
        <w:rPr>
          <w:rFonts w:ascii="Times New Roman" w:eastAsia="Times New Roman" w:hAnsi="Times New Roman" w:cs="Times New Roman"/>
          <w:sz w:val="24"/>
          <w:szCs w:val="24"/>
          <w:lang w:eastAsia="ru-RU"/>
        </w:rPr>
        <w:t> Минфина России от 31.12.2016 N 260н;</w:t>
      </w:r>
    </w:p>
    <w:p w:rsidR="00C24C6C" w:rsidRPr="00137231" w:rsidRDefault="00C24C6C" w:rsidP="00C24C6C">
      <w:pPr>
        <w:pStyle w:val="ad"/>
        <w:jc w:val="both"/>
      </w:pPr>
      <w:r w:rsidRPr="00137231">
        <w:t>- иными нормативными правовыми актами, регулирующими вопросы организации и ведения бухгалтерского учета.</w:t>
      </w:r>
    </w:p>
    <w:p w:rsidR="002661AB" w:rsidRPr="00137231" w:rsidRDefault="002661AB" w:rsidP="002661AB">
      <w:pPr>
        <w:pStyle w:val="ad"/>
        <w:jc w:val="both"/>
      </w:pPr>
      <w:r w:rsidRPr="00137231">
        <w:lastRenderedPageBreak/>
        <w:t>Учетная политика</w:t>
      </w:r>
      <w:r w:rsidR="007D1F7A" w:rsidRPr="00137231">
        <w:t xml:space="preserve"> Учреждения</w:t>
      </w:r>
      <w:r w:rsidRPr="00137231">
        <w:t xml:space="preserve"> устанавливает единую методику отражения в бухгалтерском учете и отчетности отдельных фактов хозяйственной жизни и оценки имущества </w:t>
      </w:r>
      <w:r w:rsidR="0074474E" w:rsidRPr="00137231">
        <w:t>МБДОУ детский сад №28 «Колосок»</w:t>
      </w:r>
      <w:r w:rsidRPr="00137231">
        <w:t xml:space="preserve"> (далее Учреждения).</w:t>
      </w:r>
    </w:p>
    <w:p w:rsidR="002661AB" w:rsidRPr="00137231" w:rsidRDefault="00D579D2" w:rsidP="00856E13">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color w:val="22272F"/>
          <w:sz w:val="24"/>
          <w:szCs w:val="24"/>
          <w:lang w:eastAsia="ru-RU"/>
        </w:rPr>
        <w:t>1.2. </w:t>
      </w:r>
      <w:r w:rsidR="007D1F7A" w:rsidRPr="00137231">
        <w:rPr>
          <w:rFonts w:ascii="Times New Roman" w:hAnsi="Times New Roman" w:cs="Times New Roman"/>
          <w:sz w:val="24"/>
          <w:szCs w:val="24"/>
        </w:rPr>
        <w:t>Ведение бухгалтерского учета в Учреждении осуществляется муниципальным бюджетным учреждением «Межведомственный учетный центр города Ессентуки» (далее Учетный центр) в соответствии с договором о выполнении работ по ведению бухгалтерского (бюджетного) учета по всем объектам учета, формирование регистров бухгалтерского (бюджетного) учета, составление и представление финансовой (бухгалтерской, бюджетной) отчетности.</w:t>
      </w:r>
    </w:p>
    <w:p w:rsidR="002661AB" w:rsidRPr="00137231" w:rsidRDefault="002661AB" w:rsidP="002661AB">
      <w:pPr>
        <w:pStyle w:val="ad"/>
        <w:jc w:val="both"/>
      </w:pPr>
      <w:r w:rsidRPr="00137231">
        <w:t xml:space="preserve">В соответствии с частью 1 ст.7 Закона от 06 декабря 2011 г. № 402-ФЗ, бюджетным законодательством ответственными за обеспечение единообразного ведения учета имущества, обязательств и </w:t>
      </w:r>
      <w:proofErr w:type="gramStart"/>
      <w:r w:rsidRPr="00137231">
        <w:t>хозяйственных операций, осуществляемых Учреждением являются</w:t>
      </w:r>
      <w:proofErr w:type="gramEnd"/>
      <w:r w:rsidRPr="00137231">
        <w:t>:</w:t>
      </w:r>
    </w:p>
    <w:p w:rsidR="002661AB" w:rsidRPr="00137231" w:rsidRDefault="002661AB" w:rsidP="002661AB">
      <w:pPr>
        <w:pStyle w:val="ad"/>
        <w:jc w:val="both"/>
      </w:pPr>
      <w:r w:rsidRPr="00137231">
        <w:t>- за организацию бухгалтерского учета и соблюдение законодательства при выполнении хозяйственных операций –</w:t>
      </w:r>
      <w:r w:rsidR="00C24C6C" w:rsidRPr="00137231">
        <w:t xml:space="preserve"> </w:t>
      </w:r>
      <w:proofErr w:type="gramStart"/>
      <w:r w:rsidR="00C24C6C" w:rsidRPr="00137231">
        <w:t>заведующий</w:t>
      </w:r>
      <w:r w:rsidRPr="00137231">
        <w:t xml:space="preserve"> Учреждения</w:t>
      </w:r>
      <w:proofErr w:type="gramEnd"/>
      <w:r w:rsidRPr="00137231">
        <w:t xml:space="preserve">. </w:t>
      </w:r>
    </w:p>
    <w:p w:rsidR="002661AB" w:rsidRPr="00137231" w:rsidRDefault="002661AB" w:rsidP="002661AB">
      <w:pPr>
        <w:pStyle w:val="ad"/>
        <w:jc w:val="both"/>
      </w:pPr>
      <w:r w:rsidRPr="00137231">
        <w:t>Основание: часть 1 ст.7 Закона от 06.12.2011 г. №402-ФЗ.</w:t>
      </w:r>
    </w:p>
    <w:p w:rsidR="002661AB" w:rsidRPr="00137231" w:rsidRDefault="002661AB" w:rsidP="002661AB">
      <w:pPr>
        <w:pStyle w:val="ad"/>
        <w:jc w:val="both"/>
      </w:pPr>
      <w:r w:rsidRPr="00137231">
        <w:t>- за ведение бухгалтерского учета,  формирование учетной политики, за своевременное представление полной и достоверной финансовой (бюджетной) и налоговой отчетности – уполномоченное  лицо Учетного центра.</w:t>
      </w:r>
    </w:p>
    <w:p w:rsidR="002661AB" w:rsidRPr="00137231" w:rsidRDefault="002661AB" w:rsidP="002661AB">
      <w:pPr>
        <w:pStyle w:val="ad"/>
        <w:jc w:val="both"/>
      </w:pPr>
      <w:r w:rsidRPr="00137231">
        <w:t xml:space="preserve"> Основание: часть 3 ст.7 Закона от 06.12.2011 г. №402-ФЗ, п. 14 федерального стандарта "Концептуальные основы бухгалтерского учета и отчетности организаций государственного сектора".</w:t>
      </w:r>
    </w:p>
    <w:p w:rsidR="002661AB" w:rsidRPr="00137231" w:rsidRDefault="002661AB" w:rsidP="002661AB">
      <w:pPr>
        <w:pStyle w:val="ad"/>
        <w:jc w:val="both"/>
      </w:pPr>
      <w:r w:rsidRPr="00137231">
        <w:t>Взаимодействие Учреждения и Учетного центра регламентируется нормами и положениями договора о выполнении работ по ведению бухгалтерского (бюджетного) учета по всем объектам учета, формирование регистров бухгалтерского (бюджетного) учета, составление и представление финансовой (бухгалтерской, бюджетн</w:t>
      </w:r>
      <w:r w:rsidR="00C24C6C" w:rsidRPr="00137231">
        <w:t xml:space="preserve">ой) отчетности </w:t>
      </w:r>
      <w:r w:rsidRPr="00137231">
        <w:t xml:space="preserve">и графиком документооборота, являющегося неотъемлемой частью договора. </w:t>
      </w:r>
    </w:p>
    <w:p w:rsidR="002661AB" w:rsidRPr="00137231" w:rsidRDefault="002661AB" w:rsidP="002661AB">
      <w:pPr>
        <w:pStyle w:val="ad"/>
        <w:jc w:val="both"/>
      </w:pPr>
      <w:r w:rsidRPr="00137231">
        <w:t>В целях обеспечения полномочий по ведению бухгалтерского и налогового учета и составления и представления бухгалтерской, налоговой и статистической отчетности бухгалтерами Учетного центра оказываются работы по участкам (отделам):</w:t>
      </w:r>
    </w:p>
    <w:p w:rsidR="002661AB" w:rsidRPr="00137231" w:rsidRDefault="002661AB" w:rsidP="002661AB">
      <w:pPr>
        <w:pStyle w:val="ad"/>
        <w:jc w:val="both"/>
      </w:pPr>
      <w:r w:rsidRPr="00137231">
        <w:t>- учет расчетов с персоналом, составление отчетности по оплате труда, ведение расчетов с ИФНС, ФСС и др.;</w:t>
      </w:r>
    </w:p>
    <w:p w:rsidR="002661AB" w:rsidRPr="00137231" w:rsidRDefault="002661AB" w:rsidP="002661AB">
      <w:pPr>
        <w:pStyle w:val="ad"/>
        <w:jc w:val="both"/>
      </w:pPr>
      <w:r w:rsidRPr="00137231">
        <w:t>- учет основных средств и материальных запасов;</w:t>
      </w:r>
    </w:p>
    <w:p w:rsidR="002661AB" w:rsidRPr="00137231" w:rsidRDefault="002661AB" w:rsidP="002661AB">
      <w:pPr>
        <w:pStyle w:val="ad"/>
        <w:jc w:val="both"/>
      </w:pPr>
      <w:r w:rsidRPr="00137231">
        <w:t>- учет расчетов с поставщиками работ и услуг, подрядчиками;</w:t>
      </w:r>
    </w:p>
    <w:p w:rsidR="002661AB" w:rsidRPr="00137231" w:rsidRDefault="002661AB" w:rsidP="002661AB">
      <w:pPr>
        <w:pStyle w:val="ad"/>
        <w:jc w:val="both"/>
      </w:pPr>
      <w:r w:rsidRPr="00137231">
        <w:t>- учет денежных средств и денежных документов;</w:t>
      </w:r>
    </w:p>
    <w:p w:rsidR="002661AB" w:rsidRPr="00137231" w:rsidRDefault="002661AB" w:rsidP="002661AB">
      <w:pPr>
        <w:pStyle w:val="ad"/>
        <w:jc w:val="both"/>
      </w:pPr>
      <w:r w:rsidRPr="00137231">
        <w:t>- анализ бюджетного учета и составление финансовой (бухгалтерской), налоговой и статистической отчетности.</w:t>
      </w:r>
    </w:p>
    <w:p w:rsidR="002661AB" w:rsidRPr="00137231" w:rsidRDefault="002661AB" w:rsidP="002661AB">
      <w:pPr>
        <w:pStyle w:val="ad"/>
        <w:jc w:val="both"/>
      </w:pPr>
      <w:r w:rsidRPr="00137231">
        <w:t>Бухгалтера Учетного центра перечисленных участков (отделов) в соответствии со своими должностными обязанностями несут ответственность за состояние соответствующего участка бухгалтерского учета и достоверность показателей финансовой (бухгалтерской) налоговой и статистической отчетности.</w:t>
      </w:r>
    </w:p>
    <w:p w:rsidR="002661AB" w:rsidRPr="00137231" w:rsidRDefault="002661AB" w:rsidP="002661AB">
      <w:pPr>
        <w:pStyle w:val="ad"/>
        <w:jc w:val="both"/>
      </w:pPr>
      <w:proofErr w:type="gramStart"/>
      <w:r w:rsidRPr="00137231">
        <w:t>В обязанности бухгалтеров Учетного центра входит (п.2.4 договора о выполнении  работ по ведению бухгалтерского (бюджетного) учета по всем объектам учета, формирование регистров бухгалтерского (бюджетного) учета, составление и представление финансовой (бухгалтерской, бюджетной) отчетности:</w:t>
      </w:r>
      <w:proofErr w:type="gramEnd"/>
    </w:p>
    <w:p w:rsidR="002661AB" w:rsidRPr="00137231" w:rsidRDefault="002661AB" w:rsidP="002661AB">
      <w:pPr>
        <w:pStyle w:val="ad"/>
        <w:jc w:val="both"/>
      </w:pPr>
      <w:r w:rsidRPr="00137231">
        <w:t>- ведение бухгалтерского учета в соответствии с требованиями действующего законодательства Российской Федерации и утвержденной учетной политикой;</w:t>
      </w:r>
    </w:p>
    <w:p w:rsidR="002661AB" w:rsidRPr="00137231" w:rsidRDefault="002661AB" w:rsidP="002661AB">
      <w:pPr>
        <w:pStyle w:val="ad"/>
        <w:jc w:val="both"/>
      </w:pPr>
      <w:r w:rsidRPr="00137231">
        <w:t>- ведение регистров бухгалтерского и налогового учета в соответствии с требованиями действующего законодательства Российской Федерации, с помощью автоматизированных систем учета;</w:t>
      </w:r>
    </w:p>
    <w:p w:rsidR="002661AB" w:rsidRPr="00137231" w:rsidRDefault="002661AB" w:rsidP="002661AB">
      <w:pPr>
        <w:pStyle w:val="ad"/>
        <w:jc w:val="both"/>
      </w:pPr>
      <w:r w:rsidRPr="00137231">
        <w:t xml:space="preserve">- в случае необходимости, участвовать в проведении годовой и периодической инвентаризации расчетов, имущества и обязательств Учреждения, своевременно и правильно  отражая её результаты в учете; </w:t>
      </w:r>
    </w:p>
    <w:p w:rsidR="002661AB" w:rsidRPr="00137231" w:rsidRDefault="002661AB" w:rsidP="002661AB">
      <w:pPr>
        <w:pStyle w:val="ad"/>
        <w:jc w:val="both"/>
      </w:pPr>
      <w:r w:rsidRPr="00137231">
        <w:t>- составление и представление в установленном порядке, и предусмотренные сроки бухгалтерской, налоговой, статистической и иной отчетности;</w:t>
      </w:r>
    </w:p>
    <w:p w:rsidR="007D1F7A" w:rsidRPr="00137231" w:rsidRDefault="007D1F7A" w:rsidP="007D1F7A">
      <w:pPr>
        <w:pStyle w:val="ad"/>
        <w:jc w:val="both"/>
      </w:pPr>
      <w:r w:rsidRPr="00137231">
        <w:lastRenderedPageBreak/>
        <w:t>- производить своевременную оплату по принятым обязательствам Учреждения перед юридическими и физическими лицами при наличии разрешительной визы директора Учреждения;</w:t>
      </w:r>
    </w:p>
    <w:p w:rsidR="007D1F7A" w:rsidRPr="00137231" w:rsidRDefault="007D1F7A" w:rsidP="007D1F7A">
      <w:pPr>
        <w:pStyle w:val="ad"/>
        <w:jc w:val="both"/>
      </w:pPr>
      <w:r w:rsidRPr="00137231">
        <w:t>- осуществлять предварительный контроль за своевременным и правильным оформлением первичных учетных документов и законностью совершаемых операций и фактов хозяйственной жизни в пределах своей компетенции;</w:t>
      </w:r>
    </w:p>
    <w:p w:rsidR="007D1F7A" w:rsidRPr="00137231" w:rsidRDefault="007D1F7A" w:rsidP="007D1F7A">
      <w:pPr>
        <w:pStyle w:val="ad"/>
        <w:jc w:val="both"/>
      </w:pPr>
      <w:r w:rsidRPr="00137231">
        <w:t>- обеспечивать хранение документов Учреждения (первичных учетных документов, регистров бухгалтерского, налогового учета и отчетности и т.п. на бумажных и (или) электронных носителях информации) на время их нахождения в Учетном центре.</w:t>
      </w:r>
    </w:p>
    <w:p w:rsidR="007D1F7A" w:rsidRPr="00137231" w:rsidRDefault="007D1F7A" w:rsidP="007D1F7A">
      <w:pPr>
        <w:pStyle w:val="ad"/>
        <w:jc w:val="both"/>
      </w:pPr>
      <w:r w:rsidRPr="00137231">
        <w:t>Деятельность каждого бухгалтера Учетного центра регламентируется соответствующими должностными инструкциями.</w:t>
      </w:r>
    </w:p>
    <w:p w:rsidR="007D1F7A" w:rsidRPr="00137231" w:rsidRDefault="007D1F7A" w:rsidP="007D1F7A">
      <w:pPr>
        <w:pStyle w:val="ad"/>
        <w:jc w:val="both"/>
      </w:pPr>
      <w:r w:rsidRPr="00137231">
        <w:t>Организацию учетной работы и распределение ее объема осуществляет уполномоченное лицо Учетного центра.</w:t>
      </w:r>
    </w:p>
    <w:p w:rsidR="00D204F5" w:rsidRPr="00137231" w:rsidRDefault="007D1F7A" w:rsidP="007D1F7A">
      <w:pPr>
        <w:pStyle w:val="ad"/>
        <w:jc w:val="both"/>
      </w:pPr>
      <w:r w:rsidRPr="00137231">
        <w:t xml:space="preserve"> Основание: п. 14 федерального стандарта "Концептуальные основы бухгалтерского учета и отчетности организаций государственного сектора".</w:t>
      </w:r>
    </w:p>
    <w:p w:rsidR="00B36D9C" w:rsidRPr="00137231" w:rsidRDefault="00D579D2" w:rsidP="00856E13">
      <w:pPr>
        <w:pStyle w:val="ad"/>
        <w:ind w:firstLine="567"/>
        <w:jc w:val="both"/>
      </w:pPr>
      <w:r w:rsidRPr="00137231">
        <w:t>1.3. </w:t>
      </w:r>
      <w:r w:rsidR="00B36D9C" w:rsidRPr="00137231">
        <w:t xml:space="preserve">Бухгалтерский учет в Учреждении ведется применением Единого плана счетов, утвержденного приказом Минфина России от 01.12.2010 г. №157н (п.3 Инструкции 157н), плана счетов бухгалтерского учета бюджетных учреждений и разработанного на </w:t>
      </w:r>
      <w:r w:rsidR="00EB103E" w:rsidRPr="00137231">
        <w:t>их основе Рабочего плана счетов</w:t>
      </w:r>
      <w:r w:rsidR="00B36D9C" w:rsidRPr="00137231">
        <w:t xml:space="preserve"> (Приложение №1).</w:t>
      </w:r>
    </w:p>
    <w:p w:rsidR="00025D52" w:rsidRPr="00137231" w:rsidRDefault="00B36D9C" w:rsidP="007D1F7A">
      <w:pPr>
        <w:pStyle w:val="ad"/>
        <w:jc w:val="both"/>
      </w:pPr>
      <w:bookmarkStart w:id="0" w:name="OLE_LINK10"/>
      <w:bookmarkStart w:id="1" w:name="OLE_LINK11"/>
      <w:bookmarkStart w:id="2" w:name="OLE_LINK12"/>
      <w:r w:rsidRPr="00137231">
        <w:t>Основание: п.19 федерального стандарта «Концептуальные основы бухгалтерского учета и отчетности организаций государственного сектора».</w:t>
      </w:r>
    </w:p>
    <w:p w:rsidR="00025D52" w:rsidRPr="00137231" w:rsidRDefault="00025D52" w:rsidP="007D1F7A">
      <w:pPr>
        <w:pStyle w:val="ad"/>
        <w:jc w:val="both"/>
      </w:pPr>
      <w:r w:rsidRPr="00137231">
        <w:t xml:space="preserve"> В части операций по исполнению публичных обязательств перед гражданами в денежной форме учреждение ведет бюджетный учет в автоматизированной форме по рабочему Плану счетов в соответствии Инструкцией № 162н. </w:t>
      </w:r>
    </w:p>
    <w:p w:rsidR="00B36D9C" w:rsidRPr="00137231" w:rsidRDefault="00B36D9C" w:rsidP="007D1F7A">
      <w:pPr>
        <w:pStyle w:val="ad"/>
        <w:jc w:val="both"/>
      </w:pPr>
      <w:bookmarkStart w:id="3" w:name="OLE_LINK1"/>
      <w:bookmarkStart w:id="4" w:name="OLE_LINK6"/>
      <w:bookmarkEnd w:id="0"/>
      <w:bookmarkEnd w:id="1"/>
      <w:bookmarkEnd w:id="2"/>
      <w:proofErr w:type="gramStart"/>
      <w:r w:rsidRPr="00137231">
        <w:t>Рабочий план счетов</w:t>
      </w:r>
      <w:bookmarkEnd w:id="3"/>
      <w:bookmarkEnd w:id="4"/>
      <w:r w:rsidRPr="00137231">
        <w:t>, а также требования к структуре аналитического учета, утвержденные в рамках формирования учетной политики, применяются непрерывно и изменяются при условии обеспечения сопоставимости показателей бухгалтерского учета и отчетности за отчетный, текущий и очередной финансовый годы (очередной финансовый год и плановый период).</w:t>
      </w:r>
      <w:proofErr w:type="gramEnd"/>
    </w:p>
    <w:p w:rsidR="00B36D9C" w:rsidRPr="00137231" w:rsidRDefault="00B36D9C" w:rsidP="007D1F7A">
      <w:pPr>
        <w:pStyle w:val="ad"/>
        <w:jc w:val="both"/>
      </w:pPr>
      <w:r w:rsidRPr="00137231">
        <w:t xml:space="preserve">Учреждение применяет </w:t>
      </w:r>
      <w:proofErr w:type="spellStart"/>
      <w:r w:rsidRPr="00137231">
        <w:t>забалансовые</w:t>
      </w:r>
      <w:proofErr w:type="spellEnd"/>
      <w:r w:rsidRPr="00137231">
        <w:t xml:space="preserve"> счета, утвержденные в Инструкции к Единому плану счетов №157н. Перечень используемых </w:t>
      </w:r>
      <w:proofErr w:type="spellStart"/>
      <w:r w:rsidRPr="00137231">
        <w:t>забалансовых</w:t>
      </w:r>
      <w:proofErr w:type="spellEnd"/>
      <w:r w:rsidRPr="00137231">
        <w:t xml:space="preserve"> счетов приведен </w:t>
      </w:r>
      <w:proofErr w:type="gramStart"/>
      <w:r w:rsidRPr="00137231">
        <w:t>Приложении</w:t>
      </w:r>
      <w:proofErr w:type="gramEnd"/>
      <w:r w:rsidRPr="00137231">
        <w:t xml:space="preserve"> №1 к настоящей Учетной политике.</w:t>
      </w:r>
    </w:p>
    <w:p w:rsidR="00B36D9C" w:rsidRPr="00137231" w:rsidRDefault="00B36D9C" w:rsidP="007D1F7A">
      <w:pPr>
        <w:pStyle w:val="ad"/>
        <w:jc w:val="both"/>
      </w:pPr>
      <w:r w:rsidRPr="00137231">
        <w:t>Основание: п.332 Инструкции 157н.</w:t>
      </w:r>
    </w:p>
    <w:p w:rsidR="00B36D9C" w:rsidRPr="00137231" w:rsidRDefault="00B36D9C" w:rsidP="007D1F7A">
      <w:pPr>
        <w:pStyle w:val="ad"/>
        <w:jc w:val="both"/>
      </w:pPr>
      <w:r w:rsidRPr="00137231">
        <w:t>Номер счета Рабочего плана счетов состоит из двадцати шести разрядов.</w:t>
      </w:r>
    </w:p>
    <w:p w:rsidR="00B36D9C" w:rsidRPr="00137231" w:rsidRDefault="00B36D9C" w:rsidP="007D1F7A">
      <w:pPr>
        <w:pStyle w:val="ad"/>
        <w:jc w:val="both"/>
      </w:pPr>
      <w:r w:rsidRPr="00137231">
        <w:t xml:space="preserve">Номер </w:t>
      </w:r>
      <w:proofErr w:type="gramStart"/>
      <w:r w:rsidRPr="00137231">
        <w:t>счета Рабочего плана счетов бухгалтерского учета Учреждения</w:t>
      </w:r>
      <w:proofErr w:type="gramEnd"/>
      <w:r w:rsidRPr="00137231">
        <w:t xml:space="preserve"> в разрядах:</w:t>
      </w:r>
    </w:p>
    <w:p w:rsidR="00B36D9C" w:rsidRPr="00137231" w:rsidRDefault="00B36D9C" w:rsidP="007D1F7A">
      <w:pPr>
        <w:pStyle w:val="ad"/>
        <w:jc w:val="both"/>
      </w:pPr>
      <w:r w:rsidRPr="00137231">
        <w:t>- с 1 по 4 включает в себя код раздела, код подраздела расходов бюджета;</w:t>
      </w:r>
    </w:p>
    <w:p w:rsidR="00A24B96" w:rsidRPr="00137231" w:rsidRDefault="00B36D9C" w:rsidP="007D1F7A">
      <w:pPr>
        <w:pStyle w:val="ad"/>
        <w:jc w:val="both"/>
      </w:pPr>
      <w:r w:rsidRPr="00137231">
        <w:t xml:space="preserve">- с 5 по  14  - </w:t>
      </w:r>
      <w:r w:rsidR="00EB103E" w:rsidRPr="00137231">
        <w:t>целевая статья расходов</w:t>
      </w:r>
      <w:r w:rsidR="00A24B96" w:rsidRPr="00137231">
        <w:t>:</w:t>
      </w:r>
    </w:p>
    <w:p w:rsidR="00B36D9C" w:rsidRPr="00137231" w:rsidRDefault="00A24B96" w:rsidP="007D1F7A">
      <w:pPr>
        <w:pStyle w:val="ad"/>
        <w:jc w:val="both"/>
      </w:pPr>
      <w:r w:rsidRPr="00137231">
        <w:t>По КФО 4 целевая статья расходов в соответствии с решением  Думы города Ессентуки «О бюджете муниципального образования городского округа город-курорт Ессентуки на очередной финансовый год и плановый период»</w:t>
      </w:r>
      <w:r w:rsidR="00EB103E" w:rsidRPr="00137231">
        <w:t>.</w:t>
      </w:r>
    </w:p>
    <w:p w:rsidR="00EB103E" w:rsidRPr="00137231" w:rsidRDefault="00EB103E" w:rsidP="007D1F7A">
      <w:pPr>
        <w:pStyle w:val="ad"/>
        <w:jc w:val="both"/>
      </w:pPr>
      <w:r w:rsidRPr="00137231">
        <w:t>По КФО 2</w:t>
      </w:r>
      <w:r w:rsidR="00035958" w:rsidRPr="00137231">
        <w:t>:</w:t>
      </w:r>
      <w:r w:rsidR="00A24B96" w:rsidRPr="00137231">
        <w:t xml:space="preserve"> </w:t>
      </w:r>
    </w:p>
    <w:p w:rsidR="00EB103E" w:rsidRPr="00137231" w:rsidRDefault="00EB103E" w:rsidP="007D1F7A">
      <w:pPr>
        <w:pStyle w:val="ad"/>
        <w:jc w:val="both"/>
      </w:pPr>
      <w:r w:rsidRPr="00137231">
        <w:t xml:space="preserve">- </w:t>
      </w:r>
      <w:r w:rsidR="00A24B96" w:rsidRPr="00137231">
        <w:t>0000000802</w:t>
      </w:r>
      <w:r w:rsidRPr="00137231">
        <w:t xml:space="preserve"> -</w:t>
      </w:r>
      <w:r w:rsidR="00A24B96" w:rsidRPr="00137231">
        <w:t xml:space="preserve"> платные услуги;               </w:t>
      </w:r>
    </w:p>
    <w:p w:rsidR="00A24B96" w:rsidRPr="00137231" w:rsidRDefault="00EB103E" w:rsidP="007D1F7A">
      <w:pPr>
        <w:pStyle w:val="ad"/>
        <w:jc w:val="both"/>
      </w:pPr>
      <w:r w:rsidRPr="00137231">
        <w:t>-</w:t>
      </w:r>
      <w:r w:rsidR="00A24B96" w:rsidRPr="00137231">
        <w:t xml:space="preserve"> 0000000803 </w:t>
      </w:r>
      <w:r w:rsidRPr="00137231">
        <w:t xml:space="preserve">- </w:t>
      </w:r>
      <w:r w:rsidR="00A24B96" w:rsidRPr="00137231">
        <w:t>родительская плата;</w:t>
      </w:r>
    </w:p>
    <w:p w:rsidR="00A24B96" w:rsidRPr="00137231" w:rsidRDefault="00EB103E" w:rsidP="007D1F7A">
      <w:pPr>
        <w:pStyle w:val="ad"/>
        <w:jc w:val="both"/>
      </w:pPr>
      <w:r w:rsidRPr="00137231">
        <w:t xml:space="preserve">- </w:t>
      </w:r>
      <w:r w:rsidR="00A24B96" w:rsidRPr="00137231">
        <w:t xml:space="preserve">0000000804 </w:t>
      </w:r>
      <w:r w:rsidRPr="00137231">
        <w:t xml:space="preserve">- </w:t>
      </w:r>
      <w:r w:rsidR="00035958" w:rsidRPr="00137231">
        <w:t>благотворительность, пожертвования</w:t>
      </w:r>
      <w:r w:rsidRPr="00137231">
        <w:t>.</w:t>
      </w:r>
    </w:p>
    <w:p w:rsidR="00035958" w:rsidRPr="00137231" w:rsidRDefault="00035958" w:rsidP="007D1F7A">
      <w:pPr>
        <w:pStyle w:val="ad"/>
        <w:jc w:val="both"/>
      </w:pPr>
      <w:r w:rsidRPr="00137231">
        <w:t>По КФО 3 -   0000000806</w:t>
      </w:r>
      <w:r w:rsidR="00EB103E" w:rsidRPr="00137231">
        <w:t xml:space="preserve"> средства во временном распоряжении.</w:t>
      </w:r>
    </w:p>
    <w:p w:rsidR="00B36D9C" w:rsidRPr="00137231" w:rsidRDefault="00B36D9C" w:rsidP="007D1F7A">
      <w:pPr>
        <w:pStyle w:val="ad"/>
        <w:jc w:val="both"/>
      </w:pPr>
      <w:proofErr w:type="gramStart"/>
      <w:r w:rsidRPr="00137231">
        <w:t>- с 15 по 17 - аналитический    код   вида    поступлений - доходов,    иных поступлений, в том числе от заимствований (источников финансирования дефицита средств учреждения) (далее - поступления) или аналитический код вида выбытий - расходов, иных выплат, в том числе по погашению заимствований (далее - выбытия),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 аналитической группе вида источников</w:t>
      </w:r>
      <w:proofErr w:type="gramEnd"/>
      <w:r w:rsidRPr="00137231">
        <w:t xml:space="preserve"> финансирования дефицитов бюджетов).</w:t>
      </w:r>
    </w:p>
    <w:p w:rsidR="00B36D9C" w:rsidRPr="00137231" w:rsidRDefault="00B36D9C" w:rsidP="007D1F7A">
      <w:pPr>
        <w:pStyle w:val="ad"/>
        <w:jc w:val="both"/>
      </w:pPr>
      <w:r w:rsidRPr="00137231">
        <w:t>-18  - код вида финансового обеспечения (деятельности);</w:t>
      </w:r>
    </w:p>
    <w:p w:rsidR="00B36D9C" w:rsidRPr="00137231" w:rsidRDefault="00B36D9C" w:rsidP="007D1F7A">
      <w:pPr>
        <w:pStyle w:val="ad"/>
        <w:jc w:val="both"/>
      </w:pPr>
      <w:r w:rsidRPr="00137231">
        <w:t>- с 19 по 21  - код синтетического счета Рабочего плана счетов бухгалтерского учета;</w:t>
      </w:r>
    </w:p>
    <w:p w:rsidR="00B36D9C" w:rsidRPr="00137231" w:rsidRDefault="00B36D9C" w:rsidP="007D1F7A">
      <w:pPr>
        <w:pStyle w:val="ad"/>
        <w:jc w:val="both"/>
      </w:pPr>
      <w:r w:rsidRPr="00137231">
        <w:t>- с 22 по 23 - код аналитического счета Рабочего плана счетов бухгалтерского учета;</w:t>
      </w:r>
    </w:p>
    <w:p w:rsidR="00035958" w:rsidRPr="00137231" w:rsidRDefault="00B36D9C" w:rsidP="007D1F7A">
      <w:pPr>
        <w:pStyle w:val="ad"/>
        <w:jc w:val="both"/>
      </w:pPr>
      <w:r w:rsidRPr="00137231">
        <w:lastRenderedPageBreak/>
        <w:t>- с 24 по 26 - аналитический код вида поступлений, выбытий объекта учета.</w:t>
      </w:r>
    </w:p>
    <w:p w:rsidR="00035958" w:rsidRPr="00137231" w:rsidRDefault="00035958" w:rsidP="007D1F7A">
      <w:pPr>
        <w:pStyle w:val="ad"/>
        <w:jc w:val="both"/>
      </w:pPr>
      <w:r w:rsidRPr="00137231">
        <w:t>Для отражения в учете нефинансовых активов (за исключением счетов 0 106 00 000, 0 107 00 000, 0 109 00 000) при формировании остатков на начало текущего финансового года  в 5-17 разрядах номера счета бюджетного учета отражаются нули.</w:t>
      </w:r>
    </w:p>
    <w:p w:rsidR="00B36D9C" w:rsidRPr="00137231" w:rsidRDefault="00B36D9C" w:rsidP="007D1F7A">
      <w:pPr>
        <w:pStyle w:val="ad"/>
        <w:jc w:val="both"/>
      </w:pPr>
      <w:r w:rsidRPr="00137231">
        <w:t>Учреждением при осуществлении своей деятельности применяются следующие коды видов финансового обеспечения (деятельности):</w:t>
      </w:r>
    </w:p>
    <w:p w:rsidR="00B36D9C" w:rsidRPr="00137231" w:rsidRDefault="00B36D9C" w:rsidP="007D1F7A">
      <w:pPr>
        <w:pStyle w:val="ad"/>
        <w:jc w:val="both"/>
      </w:pPr>
      <w:r w:rsidRPr="00137231">
        <w:t xml:space="preserve">1 - деятельность, осуществляемая за счет средств соответствующего бюджета бюджетной системы Российской Федерации (бюджетная деятельность); </w:t>
      </w:r>
    </w:p>
    <w:p w:rsidR="00B36D9C" w:rsidRPr="00137231" w:rsidRDefault="00B36D9C" w:rsidP="007D1F7A">
      <w:pPr>
        <w:pStyle w:val="ad"/>
        <w:jc w:val="both"/>
      </w:pPr>
      <w:r w:rsidRPr="00137231">
        <w:t>2 - приносящая доход деятельность (собственные доходы учреждения);</w:t>
      </w:r>
    </w:p>
    <w:p w:rsidR="00B36D9C" w:rsidRPr="00137231" w:rsidRDefault="00B36D9C" w:rsidP="007D1F7A">
      <w:pPr>
        <w:pStyle w:val="ad"/>
        <w:jc w:val="both"/>
      </w:pPr>
      <w:r w:rsidRPr="00137231">
        <w:t>3 - средства во временном распоряжении;</w:t>
      </w:r>
    </w:p>
    <w:p w:rsidR="00B36D9C" w:rsidRPr="00137231" w:rsidRDefault="00B36D9C" w:rsidP="007D1F7A">
      <w:pPr>
        <w:pStyle w:val="ad"/>
        <w:jc w:val="both"/>
      </w:pPr>
      <w:r w:rsidRPr="00137231">
        <w:t>4 - субсидии на выполнение государственного (муниципального) задания;</w:t>
      </w:r>
    </w:p>
    <w:p w:rsidR="00B36D9C" w:rsidRPr="00137231" w:rsidRDefault="00B36D9C" w:rsidP="007D1F7A">
      <w:pPr>
        <w:pStyle w:val="ad"/>
        <w:jc w:val="both"/>
      </w:pPr>
      <w:r w:rsidRPr="00137231">
        <w:t>5 - субсидии на иные цели.</w:t>
      </w:r>
    </w:p>
    <w:p w:rsidR="00B36D9C" w:rsidRPr="00137231" w:rsidRDefault="00B36D9C" w:rsidP="007D1F7A">
      <w:pPr>
        <w:pStyle w:val="ad"/>
        <w:jc w:val="both"/>
      </w:pPr>
      <w:r w:rsidRPr="00137231">
        <w:t>При ведении бухгалтерского учета информация в денежном выражении о состоянии активов, обязательств, источниках финансирования,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существенностью.</w:t>
      </w:r>
    </w:p>
    <w:p w:rsidR="00B36D9C" w:rsidRPr="00137231" w:rsidRDefault="00B36D9C" w:rsidP="007D1F7A">
      <w:pPr>
        <w:pStyle w:val="ad"/>
        <w:jc w:val="both"/>
      </w:pPr>
      <w:r w:rsidRPr="00137231">
        <w:t>Бухгалтерский учет в Учреждении ведется в валюте РФ – рублях и копейках. Документирование фактов хозяйственной жизни, ведение регистров бухгалтерского учета осуществляется на русском языке.</w:t>
      </w:r>
    </w:p>
    <w:p w:rsidR="00B36D9C" w:rsidRPr="00137231" w:rsidRDefault="00B36D9C" w:rsidP="007D1F7A">
      <w:pPr>
        <w:pStyle w:val="ad"/>
        <w:jc w:val="both"/>
      </w:pPr>
      <w:bookmarkStart w:id="5" w:name="OLE_LINK19"/>
      <w:bookmarkStart w:id="6" w:name="OLE_LINK20"/>
      <w:r w:rsidRPr="00137231">
        <w:t xml:space="preserve">Основание: п.п.1,6,21 Инструкции 157н, п.2,1 Инструкции 174н, аб.1 п.2 раздела V Указаний №65н, </w:t>
      </w:r>
      <w:proofErr w:type="spellStart"/>
      <w:r w:rsidRPr="00137231">
        <w:t>п.п</w:t>
      </w:r>
      <w:proofErr w:type="spellEnd"/>
      <w:r w:rsidRPr="00137231">
        <w:t>. 16, 31 федерального стандарта «Концептуальные основы бухгалтерского учета и отчетности организаций государственного сектора».</w:t>
      </w:r>
    </w:p>
    <w:bookmarkEnd w:id="5"/>
    <w:bookmarkEnd w:id="6"/>
    <w:p w:rsidR="00035958" w:rsidRPr="00137231" w:rsidRDefault="00035958" w:rsidP="00035958">
      <w:pPr>
        <w:pStyle w:val="ad"/>
        <w:jc w:val="both"/>
      </w:pPr>
      <w:r w:rsidRPr="00137231">
        <w:t>Аналитический учет также обеспечивается путем дополнительной детализации операций по статьям КОСГУ 226 «Прочие работы, услуги», 291 «Налоги, пошлины и сборы» и 340 «Увеличение стоимости материальных запасов» в рамках третьего разряда кода.</w:t>
      </w:r>
    </w:p>
    <w:p w:rsidR="00D579D2" w:rsidRPr="00137231" w:rsidRDefault="00EB103E" w:rsidP="007D1F7A">
      <w:pPr>
        <w:pStyle w:val="ad"/>
        <w:jc w:val="both"/>
      </w:pPr>
      <w:r w:rsidRPr="00137231">
        <w:t xml:space="preserve">      </w:t>
      </w:r>
      <w:r w:rsidR="00D579D2" w:rsidRPr="00137231">
        <w:t>1.4. В счетах расчетов по доходам 1-4 разряды номера счета формируются следующим образом:</w:t>
      </w:r>
    </w:p>
    <w:p w:rsidR="00D579D2" w:rsidRPr="00137231" w:rsidRDefault="00D579D2" w:rsidP="007D1F7A">
      <w:pPr>
        <w:pStyle w:val="ad"/>
        <w:jc w:val="both"/>
      </w:pPr>
      <w:r w:rsidRPr="00137231">
        <w:t>- в счете 2 205 00 000 коды разделов и подразделов определяются исходя из выполняемых работ или оказываемых услуг, указанных в базовых (отраслевых) перечнях;</w:t>
      </w:r>
    </w:p>
    <w:p w:rsidR="00D579D2" w:rsidRPr="00137231" w:rsidRDefault="00D579D2" w:rsidP="007D1F7A">
      <w:pPr>
        <w:pStyle w:val="ad"/>
        <w:jc w:val="both"/>
      </w:pPr>
      <w:r w:rsidRPr="00137231">
        <w:t>- в счетах 2 205 20 000, 2 205 30 000 в части доходов от арендных платежей относятся к подразделу 01 13 "Другие общегосударственные вопросы"</w:t>
      </w:r>
    </w:p>
    <w:p w:rsidR="00D579D2" w:rsidRPr="00137231" w:rsidRDefault="00D579D2" w:rsidP="007D1F7A">
      <w:pPr>
        <w:pStyle w:val="ad"/>
        <w:jc w:val="both"/>
      </w:pPr>
      <w:r w:rsidRPr="00137231">
        <w:t>- в счете 2 209 00 000 в части расчетов по возвратам авансов по расторгнутым контрактам указывается подраздел, по которому учтены произведенные авансовые платежи.</w:t>
      </w:r>
    </w:p>
    <w:p w:rsidR="00D579D2" w:rsidRPr="00137231" w:rsidRDefault="00D579D2" w:rsidP="007D1F7A">
      <w:pPr>
        <w:pStyle w:val="ad"/>
        <w:jc w:val="both"/>
      </w:pPr>
      <w:r w:rsidRPr="00137231">
        <w:t>В счетах расчетов по расходам 2 206 00 000, 2 208 00 000, 2 209 30 000, 2 302 00 000, 2 303 00 000, 2 304 02 000, 2 304 03 000 в 1-4 разряде указывается подраздел, по которому отражены доходы по соответствующей услуге или работе.</w:t>
      </w:r>
    </w:p>
    <w:p w:rsidR="00D579D2" w:rsidRPr="00137231" w:rsidRDefault="00D579D2" w:rsidP="007D1F7A">
      <w:pPr>
        <w:pStyle w:val="ad"/>
        <w:jc w:val="both"/>
      </w:pPr>
      <w:r w:rsidRPr="00137231">
        <w:t>Общехозяйственные расходы, относящие к платной деятельности, учитываются по основному виду деятельности.</w:t>
      </w:r>
    </w:p>
    <w:p w:rsidR="00D579D2" w:rsidRPr="00137231" w:rsidRDefault="00EB103E" w:rsidP="007D1F7A">
      <w:pPr>
        <w:pStyle w:val="ad"/>
        <w:jc w:val="both"/>
      </w:pPr>
      <w:r w:rsidRPr="00137231">
        <w:t xml:space="preserve">       </w:t>
      </w:r>
      <w:r w:rsidR="00D579D2" w:rsidRPr="00137231">
        <w:t>1.5. В целях ведения бухгалтерского учета применяются:</w:t>
      </w:r>
    </w:p>
    <w:p w:rsidR="00D579D2" w:rsidRPr="00137231" w:rsidRDefault="00D579D2" w:rsidP="007D1F7A">
      <w:pPr>
        <w:pStyle w:val="ad"/>
        <w:jc w:val="both"/>
      </w:pPr>
      <w:r w:rsidRPr="00137231">
        <w:t>- унифицированные формы первичных учетных документов и регистров бухгалтерского учета, включенные в перечни, утвержденные </w:t>
      </w:r>
      <w:hyperlink r:id="rId25" w:anchor="/document/70951956/entry/0" w:tgtFrame="_blank" w:tooltip="Открыть документ в системе Гарант" w:history="1">
        <w:r w:rsidRPr="00137231">
          <w:t>Приказом</w:t>
        </w:r>
      </w:hyperlink>
      <w:r w:rsidRPr="00137231">
        <w:t> N 52н, а также формы, утвержденны</w:t>
      </w:r>
      <w:r w:rsidR="00C24C6C" w:rsidRPr="00137231">
        <w:t>е непосредственно этим приказом;</w:t>
      </w:r>
    </w:p>
    <w:p w:rsidR="00D579D2" w:rsidRPr="00137231" w:rsidRDefault="00D579D2" w:rsidP="007D1F7A">
      <w:pPr>
        <w:pStyle w:val="ad"/>
        <w:jc w:val="both"/>
      </w:pPr>
      <w:r w:rsidRPr="00137231">
        <w:t xml:space="preserve">- унифицированные формы первичных учетных документов и регистров бухгалтерского учета, дополненные реквизитами (строками, графами), образцы </w:t>
      </w:r>
      <w:r w:rsidR="00E65BB7" w:rsidRPr="00137231">
        <w:t>которых приведены в Приложении №</w:t>
      </w:r>
      <w:r w:rsidRPr="00137231">
        <w:t> 2</w:t>
      </w:r>
      <w:r w:rsidR="00EB103E" w:rsidRPr="00137231">
        <w:t xml:space="preserve"> </w:t>
      </w:r>
      <w:r w:rsidRPr="00137231">
        <w:t xml:space="preserve">к </w:t>
      </w:r>
      <w:r w:rsidR="00EB103E" w:rsidRPr="00137231">
        <w:t xml:space="preserve">настоящей </w:t>
      </w:r>
      <w:r w:rsidRPr="00137231">
        <w:t>учетной политике;</w:t>
      </w:r>
    </w:p>
    <w:p w:rsidR="00035958" w:rsidRPr="00137231" w:rsidRDefault="00035958" w:rsidP="007D1F7A">
      <w:pPr>
        <w:pStyle w:val="ad"/>
        <w:jc w:val="both"/>
      </w:pPr>
      <w:r w:rsidRPr="00137231">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hyperlink r:id="rId26" w:history="1">
        <w:r w:rsidRPr="00137231">
          <w:t>ф. 0504833</w:t>
        </w:r>
      </w:hyperlink>
      <w:r w:rsidRPr="00137231">
        <w:t>). При необходимости к Бухгалтерской справке (</w:t>
      </w:r>
      <w:hyperlink r:id="rId27" w:history="1">
        <w:r w:rsidRPr="00137231">
          <w:t>ф. 0504833</w:t>
        </w:r>
      </w:hyperlink>
      <w:r w:rsidRPr="00137231">
        <w:t>) прилагаются расчет и (или) оформленное в установленном порядке "</w:t>
      </w:r>
      <w:hyperlink r:id="rId28" w:history="1">
        <w:r w:rsidRPr="00137231">
          <w:t>Профессиональное суждение</w:t>
        </w:r>
      </w:hyperlink>
      <w:r w:rsidRPr="00137231">
        <w:t xml:space="preserve">". Подобным образом </w:t>
      </w:r>
      <w:proofErr w:type="gramStart"/>
      <w:r w:rsidRPr="00137231">
        <w:t>оформляются</w:t>
      </w:r>
      <w:proofErr w:type="gramEnd"/>
      <w:r w:rsidRPr="00137231">
        <w:t xml:space="preserve"> в том числе операции по изменению стоимостных оценок объектов учета, при досрочном расторжении договоров пользования, </w:t>
      </w:r>
      <w:proofErr w:type="spellStart"/>
      <w:r w:rsidRPr="00137231">
        <w:t>реклассификации</w:t>
      </w:r>
      <w:proofErr w:type="spellEnd"/>
      <w:r w:rsidRPr="00137231">
        <w:t xml:space="preserve"> объектов учета. </w:t>
      </w:r>
    </w:p>
    <w:p w:rsidR="00035958" w:rsidRPr="00137231" w:rsidRDefault="00035958" w:rsidP="007D1F7A">
      <w:pPr>
        <w:pStyle w:val="ad"/>
        <w:jc w:val="both"/>
      </w:pPr>
      <w:proofErr w:type="gramStart"/>
      <w:r w:rsidRPr="00137231">
        <w:t xml:space="preserve">Основание: </w:t>
      </w:r>
      <w:hyperlink r:id="rId29" w:history="1">
        <w:r w:rsidRPr="00137231">
          <w:t>ч. 2 ст. 9</w:t>
        </w:r>
      </w:hyperlink>
      <w:r w:rsidRPr="00137231">
        <w:t xml:space="preserve">, </w:t>
      </w:r>
      <w:hyperlink r:id="rId30" w:history="1">
        <w:r w:rsidRPr="00137231">
          <w:t>ч. 5 ст. 10</w:t>
        </w:r>
      </w:hyperlink>
      <w:r w:rsidRPr="00137231">
        <w:t xml:space="preserve"> Закона N 402-ФЗ, </w:t>
      </w:r>
      <w:hyperlink r:id="rId31" w:history="1">
        <w:r w:rsidRPr="00137231">
          <w:t>п. 25</w:t>
        </w:r>
      </w:hyperlink>
      <w:r w:rsidRPr="00137231">
        <w:t xml:space="preserve"> федерального стандарта "Концептуальные основы бухгалтерско</w:t>
      </w:r>
      <w:bookmarkStart w:id="7" w:name="_GoBack"/>
      <w:bookmarkEnd w:id="7"/>
      <w:r w:rsidRPr="00137231">
        <w:t xml:space="preserve">го учета и отчетности организаций государственного сектора", </w:t>
      </w:r>
      <w:hyperlink r:id="rId32" w:history="1">
        <w:proofErr w:type="spellStart"/>
        <w:r w:rsidRPr="00137231">
          <w:t>п.п</w:t>
        </w:r>
        <w:proofErr w:type="spellEnd"/>
        <w:r w:rsidRPr="00137231">
          <w:t>. , 6</w:t>
        </w:r>
      </w:hyperlink>
      <w:r w:rsidRPr="00137231">
        <w:t xml:space="preserve">, </w:t>
      </w:r>
      <w:hyperlink r:id="rId33" w:history="1">
        <w:r w:rsidRPr="00137231">
          <w:t>11</w:t>
        </w:r>
      </w:hyperlink>
      <w:r w:rsidRPr="00137231">
        <w:t xml:space="preserve"> Инструкции N 157н).</w:t>
      </w:r>
      <w:proofErr w:type="gramEnd"/>
    </w:p>
    <w:p w:rsidR="00D579D2" w:rsidRPr="00137231" w:rsidRDefault="00EB103E" w:rsidP="00035958">
      <w:pPr>
        <w:pStyle w:val="ad"/>
        <w:jc w:val="both"/>
      </w:pPr>
      <w:r w:rsidRPr="00137231">
        <w:lastRenderedPageBreak/>
        <w:t xml:space="preserve">     </w:t>
      </w:r>
      <w:r w:rsidR="00035958" w:rsidRPr="00137231">
        <w:t xml:space="preserve">1.6. Право подписи </w:t>
      </w:r>
      <w:r w:rsidR="00207812" w:rsidRPr="00137231">
        <w:t xml:space="preserve">(утверждения) </w:t>
      </w:r>
      <w:r w:rsidR="00035958" w:rsidRPr="00137231">
        <w:t>первичных учетных документов,</w:t>
      </w:r>
      <w:r w:rsidR="00207812" w:rsidRPr="00137231">
        <w:t xml:space="preserve"> денежных и расчетных документов, финансовых обязательств, </w:t>
      </w:r>
      <w:r w:rsidR="00035958" w:rsidRPr="00137231">
        <w:t xml:space="preserve"> кроме </w:t>
      </w:r>
      <w:r w:rsidR="006F23C1" w:rsidRPr="00137231">
        <w:t>заведующего</w:t>
      </w:r>
      <w:r w:rsidR="00035958" w:rsidRPr="00137231">
        <w:t>, регламентируется отдельным приказом Учреждения.</w:t>
      </w:r>
    </w:p>
    <w:p w:rsidR="00035958" w:rsidRPr="00137231" w:rsidRDefault="00EB103E" w:rsidP="00035958">
      <w:pPr>
        <w:pStyle w:val="ad"/>
        <w:jc w:val="both"/>
      </w:pPr>
      <w:r w:rsidRPr="00137231">
        <w:t xml:space="preserve">     </w:t>
      </w:r>
      <w:r w:rsidR="00035958" w:rsidRPr="00137231">
        <w:t>1.7. Обработка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осуществляется с применением:</w:t>
      </w:r>
    </w:p>
    <w:p w:rsidR="00035958" w:rsidRPr="00137231" w:rsidRDefault="00035958" w:rsidP="00035958">
      <w:pPr>
        <w:pStyle w:val="ad"/>
        <w:jc w:val="both"/>
      </w:pPr>
      <w:r w:rsidRPr="00137231">
        <w:t>- «1:С Предприятие 8.3» - бухгалтерский учет;</w:t>
      </w:r>
    </w:p>
    <w:p w:rsidR="00035958" w:rsidRPr="00137231" w:rsidRDefault="00035958" w:rsidP="00035958">
      <w:pPr>
        <w:pStyle w:val="ad"/>
        <w:jc w:val="both"/>
      </w:pPr>
      <w:r w:rsidRPr="00137231">
        <w:t>- «1:</w:t>
      </w:r>
      <w:proofErr w:type="gramStart"/>
      <w:r w:rsidRPr="00137231">
        <w:t>С</w:t>
      </w:r>
      <w:proofErr w:type="gramEnd"/>
      <w:r w:rsidRPr="00137231">
        <w:t xml:space="preserve"> </w:t>
      </w:r>
      <w:proofErr w:type="gramStart"/>
      <w:r w:rsidRPr="00137231">
        <w:t>Зарплата</w:t>
      </w:r>
      <w:proofErr w:type="gramEnd"/>
      <w:r w:rsidRPr="00137231">
        <w:t xml:space="preserve"> и кадры бюджетного учреждения» - расчеты по заработной плате, прочим выплатам и начислениям на оплату труда.</w:t>
      </w:r>
    </w:p>
    <w:p w:rsidR="00035958" w:rsidRPr="00137231" w:rsidRDefault="00035958" w:rsidP="00035958">
      <w:pPr>
        <w:pStyle w:val="ad"/>
        <w:jc w:val="both"/>
      </w:pPr>
      <w:r w:rsidRPr="00137231">
        <w:t>В целях обеспечения сохранности электронных данных бухгалтерского учета и отчетности на сервере Учетного центра ежемесячно производится создание резервных копий базы «1:С Предприятие 8.3», еженедельно - «1:</w:t>
      </w:r>
      <w:proofErr w:type="gramStart"/>
      <w:r w:rsidRPr="00137231">
        <w:t>С</w:t>
      </w:r>
      <w:proofErr w:type="gramEnd"/>
      <w:r w:rsidRPr="00137231">
        <w:t xml:space="preserve"> </w:t>
      </w:r>
      <w:proofErr w:type="gramStart"/>
      <w:r w:rsidRPr="00137231">
        <w:t>Зарплата</w:t>
      </w:r>
      <w:proofErr w:type="gramEnd"/>
      <w:r w:rsidRPr="00137231">
        <w:t xml:space="preserve"> и кадры бюджетного учреждения». Ответственным за обеспечение своевременного резервирования и безопасного хранения баз данных является уполномоченное лицо Учетного центра. </w:t>
      </w:r>
    </w:p>
    <w:p w:rsidR="00035958" w:rsidRPr="00137231" w:rsidRDefault="00035958" w:rsidP="00035958">
      <w:pPr>
        <w:pStyle w:val="ad"/>
        <w:jc w:val="both"/>
      </w:pPr>
      <w:r w:rsidRPr="00137231">
        <w:t>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w:t>
      </w:r>
    </w:p>
    <w:p w:rsidR="00035958" w:rsidRPr="00137231" w:rsidRDefault="00035958" w:rsidP="00035958">
      <w:pPr>
        <w:pStyle w:val="ad"/>
        <w:jc w:val="both"/>
      </w:pPr>
      <w:r w:rsidRPr="00137231">
        <w:t>- система электронного документооборота с территориальным органом Федерального Казначейства (СУФД);</w:t>
      </w:r>
    </w:p>
    <w:p w:rsidR="00035958" w:rsidRPr="00137231" w:rsidRDefault="00035958" w:rsidP="00035958">
      <w:pPr>
        <w:pStyle w:val="ad"/>
        <w:jc w:val="both"/>
      </w:pPr>
      <w:r w:rsidRPr="00137231">
        <w:t xml:space="preserve">- передача бюджетной отчетности по системе ПК </w:t>
      </w:r>
      <w:proofErr w:type="spellStart"/>
      <w:r w:rsidRPr="00137231">
        <w:t>Web</w:t>
      </w:r>
      <w:proofErr w:type="spellEnd"/>
      <w:r w:rsidRPr="00137231">
        <w:t>-консолидация;</w:t>
      </w:r>
    </w:p>
    <w:p w:rsidR="00035958" w:rsidRPr="00137231" w:rsidRDefault="00035958" w:rsidP="00035958">
      <w:pPr>
        <w:pStyle w:val="ad"/>
        <w:jc w:val="both"/>
      </w:pPr>
      <w:r w:rsidRPr="00137231">
        <w:t>- передача отчетности по налогам, сборам и иным обязательным платежам в инспекцию Федеральной налоговой службы (ЗАО Калуга-Астрал);</w:t>
      </w:r>
    </w:p>
    <w:p w:rsidR="00035958" w:rsidRPr="00137231" w:rsidRDefault="00035958" w:rsidP="00035958">
      <w:pPr>
        <w:pStyle w:val="ad"/>
        <w:jc w:val="both"/>
      </w:pPr>
      <w:r w:rsidRPr="00137231">
        <w:t>- передача сведений персонифицированного учета в отделение Пенсионного фонда  (СБИС);</w:t>
      </w:r>
    </w:p>
    <w:p w:rsidR="00035958" w:rsidRPr="00137231" w:rsidRDefault="00035958" w:rsidP="00035958">
      <w:pPr>
        <w:pStyle w:val="ad"/>
        <w:jc w:val="both"/>
      </w:pPr>
      <w:r w:rsidRPr="00137231">
        <w:t>- передача статистической отчетности (СБИС);</w:t>
      </w:r>
    </w:p>
    <w:p w:rsidR="00035958" w:rsidRPr="00137231" w:rsidRDefault="00035958" w:rsidP="00035958">
      <w:pPr>
        <w:pStyle w:val="ad"/>
        <w:jc w:val="both"/>
      </w:pPr>
      <w:r w:rsidRPr="00137231">
        <w:t>- размещение информации о деятельности Учреждения на официальном сайте bas.gov.ru;</w:t>
      </w:r>
    </w:p>
    <w:p w:rsidR="00035958" w:rsidRPr="00137231" w:rsidRDefault="00035958" w:rsidP="00035958">
      <w:pPr>
        <w:pStyle w:val="ad"/>
        <w:jc w:val="both"/>
      </w:pPr>
      <w:r w:rsidRPr="00137231">
        <w:t xml:space="preserve">Первичные документы и регистры бухгалтерского учета оформляются на бумажных носителях. Заполнение первичных учетных документов и регистров бухгалтерского учета на бумажных носителях осуществляется смешанным способом (с помощью компьютерной техники и вручную). Без надлежащего оформления первичных (сводных) учетных документов любые исправления, в том числе добавление новых записей в электронных базах данных не допускается.  </w:t>
      </w:r>
    </w:p>
    <w:p w:rsidR="00035958" w:rsidRPr="00137231" w:rsidRDefault="00035958" w:rsidP="00035958">
      <w:pPr>
        <w:pStyle w:val="ad"/>
        <w:jc w:val="both"/>
      </w:pPr>
      <w:r w:rsidRPr="00137231">
        <w:t>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035958" w:rsidRPr="00137231" w:rsidRDefault="00035958" w:rsidP="00035958">
      <w:pPr>
        <w:pStyle w:val="ad"/>
        <w:jc w:val="both"/>
      </w:pPr>
      <w:r w:rsidRPr="00137231">
        <w:t>Лицо, ответственное за оформление факта хозяйственной жизни, обеспечивает своевременную передачу в Учетный центр первичных учетных документов для регистрации содержащихся в них данных в регистрах бухгалтерского учета, а также достоверность этих данных. Уполномоченные лица Учетного центра не несут ответственности за соответствие составленных другими лицами первичных учетных документов свершившимся фактам хозяйственной жизни.</w:t>
      </w:r>
    </w:p>
    <w:p w:rsidR="00EB103E" w:rsidRPr="00137231" w:rsidRDefault="00035958" w:rsidP="00EB103E">
      <w:pPr>
        <w:pStyle w:val="ad"/>
        <w:jc w:val="both"/>
      </w:pPr>
      <w:r w:rsidRPr="00137231">
        <w:t xml:space="preserve">Оформление и предоставление в Учетный центр первичных учетных документов регламентируется графиком документооборота между Учреждением и Учетным центром, который является неотъемлемой частью </w:t>
      </w:r>
      <w:r w:rsidR="00EB103E" w:rsidRPr="00137231">
        <w:t xml:space="preserve">договора о выполнении работ по ведению бухгалтерского (бюджетного) учета по всем объектам учета, формирование регистров бухгалтерского (бюджетного) учета, составление и представление финансовой (бухгалтерской, бюджетной) отчетности. </w:t>
      </w:r>
    </w:p>
    <w:p w:rsidR="00D579D2" w:rsidRPr="00137231" w:rsidRDefault="00EB103E" w:rsidP="007D1F7A">
      <w:pPr>
        <w:pStyle w:val="ad"/>
        <w:jc w:val="both"/>
      </w:pPr>
      <w:r w:rsidRPr="00137231">
        <w:t xml:space="preserve">      </w:t>
      </w:r>
      <w:r w:rsidR="00D579D2" w:rsidRPr="00137231">
        <w:t>1.</w:t>
      </w:r>
      <w:r w:rsidR="00F243D4" w:rsidRPr="00137231">
        <w:t>8</w:t>
      </w:r>
      <w:r w:rsidR="00D579D2" w:rsidRPr="00137231">
        <w:t>.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rsidR="00D579D2" w:rsidRPr="00137231" w:rsidRDefault="00D579D2" w:rsidP="007D1F7A">
      <w:pPr>
        <w:pStyle w:val="ad"/>
        <w:jc w:val="both"/>
      </w:pPr>
      <w:r w:rsidRPr="00137231">
        <w:t>Без соответствующего документального оформления исправления в электронных базах данных не допускаются.</w:t>
      </w:r>
    </w:p>
    <w:p w:rsidR="00F243D4" w:rsidRPr="00137231" w:rsidRDefault="00EB103E" w:rsidP="00F243D4">
      <w:pPr>
        <w:pStyle w:val="ad"/>
        <w:jc w:val="both"/>
      </w:pPr>
      <w:r w:rsidRPr="00137231">
        <w:t xml:space="preserve">      </w:t>
      </w:r>
      <w:r w:rsidR="00F243D4" w:rsidRPr="00137231">
        <w:t xml:space="preserve">1.9. Внутренний контроль в Управлении осуществляется согласно Положению о внутреннем контроле (Приложение №3). </w:t>
      </w:r>
    </w:p>
    <w:p w:rsidR="00F243D4" w:rsidRPr="00137231" w:rsidRDefault="00F243D4" w:rsidP="00F243D4">
      <w:pPr>
        <w:pStyle w:val="ad"/>
        <w:jc w:val="both"/>
      </w:pPr>
      <w:r w:rsidRPr="00137231">
        <w:t>Основание: ч. 1 ст. 19 Закона N 402-ФЗ; п. 6 Инструкции N 157н.</w:t>
      </w:r>
    </w:p>
    <w:p w:rsidR="00F243D4" w:rsidRPr="00137231" w:rsidRDefault="00F243D4" w:rsidP="00F243D4">
      <w:pPr>
        <w:pStyle w:val="ad"/>
        <w:jc w:val="both"/>
      </w:pPr>
      <w:r w:rsidRPr="00137231">
        <w:lastRenderedPageBreak/>
        <w:t>Первичные учетные документы, поступившие в Учетный центр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D97D7D" w:rsidRPr="00137231" w:rsidRDefault="00D97D7D" w:rsidP="00D97D7D">
      <w:pPr>
        <w:pStyle w:val="ad"/>
        <w:jc w:val="both"/>
      </w:pPr>
      <w:r w:rsidRPr="00137231">
        <w:t>- при поступлении документов более поздней датой в этом же месяце факт хозяйственной жизни отражается в учете датой выставления документа;</w:t>
      </w:r>
    </w:p>
    <w:p w:rsidR="00D97D7D" w:rsidRPr="00137231" w:rsidRDefault="00D97D7D" w:rsidP="00D97D7D">
      <w:pPr>
        <w:pStyle w:val="ad"/>
        <w:jc w:val="both"/>
      </w:pPr>
      <w:r w:rsidRPr="00137231">
        <w:t>- при поступлении документов в следующем месяце факты хозяйственной жизни отражаются в учете датой получения документов (не позднее следующего дня после получения документа в Учетный центр);</w:t>
      </w:r>
    </w:p>
    <w:p w:rsidR="00D97D7D" w:rsidRPr="00137231" w:rsidRDefault="00D97D7D" w:rsidP="00D97D7D">
      <w:pPr>
        <w:pStyle w:val="ad"/>
        <w:jc w:val="both"/>
      </w:pPr>
      <w:r w:rsidRPr="00137231">
        <w:t xml:space="preserve">- при поступлении документов  по приобретению продуктов питания в начале месяца, следующего за </w:t>
      </w:r>
      <w:proofErr w:type="gramStart"/>
      <w:r w:rsidRPr="00137231">
        <w:t>отчетным</w:t>
      </w:r>
      <w:proofErr w:type="gramEnd"/>
      <w:r w:rsidRPr="00137231">
        <w:t xml:space="preserve"> (до закрытия месяца), факт хозяйственной жизни отражается в учете датой выставления документа;</w:t>
      </w:r>
    </w:p>
    <w:p w:rsidR="00D97D7D" w:rsidRPr="00137231" w:rsidRDefault="00D97D7D" w:rsidP="00D97D7D">
      <w:pPr>
        <w:pStyle w:val="ad"/>
        <w:jc w:val="both"/>
      </w:pPr>
      <w:r w:rsidRPr="00137231">
        <w:t>- при поступлении документов в следующем отчетном месяце,  квартале (году) до представления отчетности факты хозяйственной жизни отражаются последним днем отчетного периода;</w:t>
      </w:r>
    </w:p>
    <w:p w:rsidR="00D97D7D" w:rsidRPr="00137231" w:rsidRDefault="00D97D7D" w:rsidP="00D97D7D">
      <w:pPr>
        <w:pStyle w:val="ad"/>
        <w:jc w:val="both"/>
      </w:pPr>
      <w:r w:rsidRPr="00137231">
        <w:t>- при поступлении документов в следующем отчетном месяце,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в Учетный центр).</w:t>
      </w:r>
    </w:p>
    <w:p w:rsidR="00F243D4" w:rsidRPr="00137231" w:rsidRDefault="00F243D4" w:rsidP="00856E13">
      <w:pPr>
        <w:pStyle w:val="ad"/>
        <w:ind w:firstLine="567"/>
        <w:jc w:val="both"/>
      </w:pPr>
      <w:r w:rsidRPr="00137231">
        <w:rPr>
          <w:rStyle w:val="enumerated"/>
        </w:rPr>
        <w:t>1.10.</w:t>
      </w:r>
      <w:r w:rsidRPr="00137231">
        <w:t xml:space="preserve">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F243D4" w:rsidRPr="00137231" w:rsidRDefault="00F243D4" w:rsidP="00F243D4">
      <w:pPr>
        <w:pStyle w:val="ad"/>
        <w:jc w:val="both"/>
      </w:pPr>
      <w:r w:rsidRPr="00137231">
        <w:t>Ошибки прошлых лет учитываются в учете обособлено в целях раскрытия информации в отчетности в установленном порядке.</w:t>
      </w:r>
    </w:p>
    <w:p w:rsidR="00F243D4" w:rsidRPr="00137231" w:rsidRDefault="00F243D4" w:rsidP="00856E13">
      <w:pPr>
        <w:pStyle w:val="ad"/>
        <w:ind w:firstLine="567"/>
        <w:jc w:val="both"/>
      </w:pPr>
      <w:r w:rsidRPr="00137231">
        <w:t>1.11. Формирование регистров бухгалтерского учета осуществляется в следующем порядке:</w:t>
      </w:r>
    </w:p>
    <w:p w:rsidR="00F243D4" w:rsidRPr="00137231" w:rsidRDefault="00F243D4" w:rsidP="00F243D4">
      <w:pPr>
        <w:pStyle w:val="ad"/>
        <w:jc w:val="both"/>
      </w:pPr>
      <w:r w:rsidRPr="00137231">
        <w:t>-  журналы операций (ф.0504071) и главная книга (ф.0504072) заполняются ежемесячно;</w:t>
      </w:r>
    </w:p>
    <w:p w:rsidR="00F243D4" w:rsidRPr="00137231" w:rsidRDefault="00F243D4" w:rsidP="00F243D4">
      <w:pPr>
        <w:pStyle w:val="ad"/>
        <w:jc w:val="both"/>
      </w:pPr>
      <w:r w:rsidRPr="00137231">
        <w:t xml:space="preserve">- журнал регистрации приходных и расходных ордеров (ф. 0310003) составляется </w:t>
      </w:r>
      <w:r w:rsidRPr="00137231">
        <w:rPr>
          <w:rStyle w:val="printable"/>
        </w:rPr>
        <w:t>ежегодно</w:t>
      </w:r>
      <w:r w:rsidRPr="00137231">
        <w:t>;</w:t>
      </w:r>
    </w:p>
    <w:p w:rsidR="00F243D4" w:rsidRPr="00137231" w:rsidRDefault="00F243D4" w:rsidP="00F243D4">
      <w:pPr>
        <w:pStyle w:val="ad"/>
        <w:jc w:val="both"/>
      </w:pPr>
      <w:r w:rsidRPr="00137231">
        <w:t>- инвентарная карточка учета нефинансовых активов (ф. 0504031)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w:t>
      </w:r>
    </w:p>
    <w:p w:rsidR="00F243D4" w:rsidRPr="00137231" w:rsidRDefault="00F243D4" w:rsidP="00F243D4">
      <w:pPr>
        <w:pStyle w:val="ad"/>
        <w:jc w:val="both"/>
      </w:pPr>
      <w:r w:rsidRPr="00137231">
        <w:t xml:space="preserve">- инвентарная карточка группового учета нефинансовых активов (ф. 0504032) оформляется при принятии объектов к учету, по мере внесения изменений и при выбытии; </w:t>
      </w:r>
    </w:p>
    <w:p w:rsidR="00F243D4" w:rsidRPr="00137231" w:rsidRDefault="00F243D4" w:rsidP="00F243D4">
      <w:pPr>
        <w:pStyle w:val="ad"/>
        <w:jc w:val="both"/>
      </w:pPr>
      <w:r w:rsidRPr="00137231">
        <w:t xml:space="preserve">- опись инвентарных карточек по учету нефинансовых активов (ф. 0504033), инвентарный список нефинансовых активов (ф. 0504034) формируются </w:t>
      </w:r>
      <w:r w:rsidRPr="00137231">
        <w:rPr>
          <w:rStyle w:val="printable"/>
        </w:rPr>
        <w:t>ежегодно на последний день года</w:t>
      </w:r>
      <w:r w:rsidRPr="00137231">
        <w:t>. Опись инвентарных карточек (ф. 0504033) составляется без включения информации об инвентарных объектах, выбывших до начала установленного периода;</w:t>
      </w:r>
    </w:p>
    <w:p w:rsidR="00F243D4" w:rsidRPr="00137231" w:rsidRDefault="00F243D4" w:rsidP="00F243D4">
      <w:pPr>
        <w:pStyle w:val="ad"/>
        <w:jc w:val="both"/>
      </w:pPr>
      <w:proofErr w:type="gramStart"/>
      <w:r w:rsidRPr="00137231">
        <w:t xml:space="preserve">- книга учета бланков строгой (ф. 0504045) отчетности формируется </w:t>
      </w:r>
      <w:r w:rsidRPr="00137231">
        <w:rPr>
          <w:rStyle w:val="printable"/>
        </w:rPr>
        <w:t>ежегодно</w:t>
      </w:r>
      <w:r w:rsidRPr="00137231">
        <w:t xml:space="preserve">; </w:t>
      </w:r>
      <w:proofErr w:type="gramEnd"/>
    </w:p>
    <w:p w:rsidR="00F243D4" w:rsidRPr="00137231" w:rsidRDefault="00F243D4" w:rsidP="00F243D4">
      <w:pPr>
        <w:pStyle w:val="ad"/>
        <w:jc w:val="both"/>
      </w:pPr>
      <w:r w:rsidRPr="00137231">
        <w:t>- другие регистры, не указанные выше, формируются с установленной нормативными правовыми документами периодичностью на последний день периода, а если периодичность и срок не установлены - по мере необходимости.</w:t>
      </w:r>
    </w:p>
    <w:p w:rsidR="00856E13" w:rsidRPr="00137231" w:rsidRDefault="00F243D4" w:rsidP="00856E13">
      <w:pPr>
        <w:pStyle w:val="ad"/>
        <w:jc w:val="both"/>
      </w:pPr>
      <w:r w:rsidRPr="00137231">
        <w:t xml:space="preserve">Включение учетных данных в Журналы операций, а также нумерация Журналов операций осуществляется согласно </w:t>
      </w:r>
      <w:r w:rsidR="00E65BB7" w:rsidRPr="00137231">
        <w:t xml:space="preserve">Приложению № </w:t>
      </w:r>
      <w:r w:rsidRPr="00137231">
        <w:t>4. Журналы операций подписываются уполномоченным лицом Учетного центра и бухгалтером Учетного центра, составившим журнал операций.</w:t>
      </w:r>
    </w:p>
    <w:p w:rsidR="00F243D4" w:rsidRPr="00137231" w:rsidRDefault="00D579D2" w:rsidP="00856E13">
      <w:pPr>
        <w:pStyle w:val="ad"/>
        <w:ind w:firstLine="567"/>
        <w:jc w:val="both"/>
      </w:pPr>
      <w:r w:rsidRPr="00137231">
        <w:rPr>
          <w:color w:val="22272F"/>
        </w:rPr>
        <w:t>1.1</w:t>
      </w:r>
      <w:r w:rsidR="00F243D4" w:rsidRPr="00137231">
        <w:rPr>
          <w:color w:val="22272F"/>
        </w:rPr>
        <w:t>2</w:t>
      </w:r>
      <w:r w:rsidRPr="00137231">
        <w:rPr>
          <w:color w:val="22272F"/>
        </w:rPr>
        <w:t xml:space="preserve">. По истечении каждого отчетного периода (месяца, квартала, года) подобранные и систематизированные первичные учетные документы, сформированные на бумажном носителе и относящиеся к соответствующим Журналам операций, </w:t>
      </w:r>
      <w:proofErr w:type="spellStart"/>
      <w:r w:rsidRPr="00137231">
        <w:rPr>
          <w:color w:val="22272F"/>
        </w:rPr>
        <w:t>сброшюровываются</w:t>
      </w:r>
      <w:proofErr w:type="spellEnd"/>
      <w:r w:rsidRPr="00137231">
        <w:rPr>
          <w:color w:val="22272F"/>
        </w:rPr>
        <w:t xml:space="preserve"> в папку (дело). </w:t>
      </w:r>
    </w:p>
    <w:p w:rsidR="00D579D2" w:rsidRPr="00137231" w:rsidRDefault="00D579D2" w:rsidP="00B832CC">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color w:val="22272F"/>
          <w:sz w:val="24"/>
          <w:szCs w:val="24"/>
          <w:lang w:eastAsia="ru-RU"/>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D579D2" w:rsidRPr="00137231" w:rsidRDefault="00D579D2" w:rsidP="00B832CC">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color w:val="22272F"/>
          <w:sz w:val="24"/>
          <w:szCs w:val="24"/>
          <w:lang w:eastAsia="ru-RU"/>
        </w:rPr>
        <w:t>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34" w:anchor="/document/71183090/entry/1000" w:tgtFrame="_blank" w:tooltip="Открыть документ в системе Гарант" w:history="1">
        <w:r w:rsidRPr="00137231">
          <w:rPr>
            <w:rFonts w:ascii="Times New Roman" w:eastAsia="Times New Roman" w:hAnsi="Times New Roman" w:cs="Times New Roman"/>
            <w:sz w:val="24"/>
            <w:szCs w:val="24"/>
            <w:lang w:eastAsia="ru-RU"/>
          </w:rPr>
          <w:t>Правилами</w:t>
        </w:r>
      </w:hyperlink>
      <w:r w:rsidR="00B832CC"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организации хранения, комплектования, учета и использования документов Архивного фонда РФ и других архивных документов в органах гос</w:t>
      </w:r>
      <w:r w:rsidR="00E65BB7" w:rsidRPr="00137231">
        <w:rPr>
          <w:rFonts w:ascii="Times New Roman" w:eastAsia="Times New Roman" w:hAnsi="Times New Roman" w:cs="Times New Roman"/>
          <w:sz w:val="24"/>
          <w:szCs w:val="24"/>
          <w:lang w:eastAsia="ru-RU"/>
        </w:rPr>
        <w:t xml:space="preserve">ударственной </w:t>
      </w:r>
      <w:r w:rsidRPr="00137231">
        <w:rPr>
          <w:rFonts w:ascii="Times New Roman" w:eastAsia="Times New Roman" w:hAnsi="Times New Roman" w:cs="Times New Roman"/>
          <w:sz w:val="24"/>
          <w:szCs w:val="24"/>
          <w:lang w:eastAsia="ru-RU"/>
        </w:rPr>
        <w:t xml:space="preserve">власти, </w:t>
      </w:r>
      <w:r w:rsidRPr="00137231">
        <w:rPr>
          <w:rFonts w:ascii="Times New Roman" w:eastAsia="Times New Roman" w:hAnsi="Times New Roman" w:cs="Times New Roman"/>
          <w:sz w:val="24"/>
          <w:szCs w:val="24"/>
          <w:lang w:eastAsia="ru-RU"/>
        </w:rPr>
        <w:lastRenderedPageBreak/>
        <w:t>местного самоуправления и организациях, утв. </w:t>
      </w:r>
      <w:hyperlink r:id="rId35" w:anchor="/document/71183090/entry/0" w:tgtFrame="_blank" w:tooltip="Открыть документ в системе Гарант" w:history="1">
        <w:r w:rsidRPr="00137231">
          <w:rPr>
            <w:rFonts w:ascii="Times New Roman" w:eastAsia="Times New Roman" w:hAnsi="Times New Roman" w:cs="Times New Roman"/>
            <w:sz w:val="24"/>
            <w:szCs w:val="24"/>
            <w:lang w:eastAsia="ru-RU"/>
          </w:rPr>
          <w:t>приказом</w:t>
        </w:r>
      </w:hyperlink>
      <w:r w:rsidRPr="00137231">
        <w:rPr>
          <w:rFonts w:ascii="Times New Roman" w:eastAsia="Times New Roman" w:hAnsi="Times New Roman" w:cs="Times New Roman"/>
          <w:sz w:val="24"/>
          <w:szCs w:val="24"/>
          <w:lang w:eastAsia="ru-RU"/>
        </w:rPr>
        <w:t> Минкультуры России от 31.03.2015 N 526.</w:t>
      </w:r>
    </w:p>
    <w:p w:rsidR="00D579D2" w:rsidRPr="00137231" w:rsidRDefault="00D579D2" w:rsidP="00B832CC">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sz w:val="24"/>
          <w:szCs w:val="24"/>
          <w:lang w:eastAsia="ru-RU"/>
        </w:rPr>
        <w:t>Сроки хранения указанных документов определяются согласно </w:t>
      </w:r>
      <w:hyperlink r:id="rId36" w:anchor="/document/199315/entry/140041" w:tgtFrame="_blank" w:tooltip="Открыть документ в системе Гарант" w:history="1">
        <w:r w:rsidRPr="00137231">
          <w:rPr>
            <w:rFonts w:ascii="Times New Roman" w:eastAsia="Times New Roman" w:hAnsi="Times New Roman" w:cs="Times New Roman"/>
            <w:sz w:val="24"/>
            <w:szCs w:val="24"/>
            <w:lang w:eastAsia="ru-RU"/>
          </w:rPr>
          <w:t>п. 4.1</w:t>
        </w:r>
      </w:hyperlink>
      <w:r w:rsidRPr="00137231">
        <w:rPr>
          <w:rFonts w:ascii="Times New Roman" w:eastAsia="Times New Roman" w:hAnsi="Times New Roman" w:cs="Times New Roman"/>
          <w:sz w:val="24"/>
          <w:szCs w:val="24"/>
          <w:lang w:eastAsia="ru-RU"/>
        </w:rPr>
        <w:t>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37" w:anchor="/document/199315/entry/0" w:tgtFrame="_blank" w:tooltip="Открыть документ в системе Гарант" w:history="1">
        <w:r w:rsidRPr="00137231">
          <w:rPr>
            <w:rFonts w:ascii="Times New Roman" w:eastAsia="Times New Roman" w:hAnsi="Times New Roman" w:cs="Times New Roman"/>
            <w:sz w:val="24"/>
            <w:szCs w:val="24"/>
            <w:lang w:eastAsia="ru-RU"/>
          </w:rPr>
          <w:t>Приказом</w:t>
        </w:r>
      </w:hyperlink>
      <w:r w:rsidRPr="00137231">
        <w:rPr>
          <w:rFonts w:ascii="Times New Roman" w:eastAsia="Times New Roman" w:hAnsi="Times New Roman" w:cs="Times New Roman"/>
          <w:color w:val="22272F"/>
          <w:sz w:val="24"/>
          <w:szCs w:val="24"/>
          <w:lang w:eastAsia="ru-RU"/>
        </w:rPr>
        <w:t> Минкультуры России от 25.08.2010 N 558, но не менее 5 лет.</w:t>
      </w:r>
    </w:p>
    <w:p w:rsidR="00F243D4" w:rsidRPr="00137231" w:rsidRDefault="00F243D4" w:rsidP="00B832CC">
      <w:pPr>
        <w:spacing w:after="0"/>
        <w:jc w:val="both"/>
        <w:rPr>
          <w:rFonts w:ascii="Times New Roman" w:hAnsi="Times New Roman" w:cs="Times New Roman"/>
          <w:sz w:val="24"/>
          <w:szCs w:val="24"/>
        </w:rPr>
      </w:pPr>
      <w:r w:rsidRPr="00137231">
        <w:rPr>
          <w:rFonts w:ascii="Times New Roman" w:hAnsi="Times New Roman" w:cs="Times New Roman"/>
          <w:sz w:val="24"/>
          <w:szCs w:val="24"/>
        </w:rPr>
        <w:t xml:space="preserve">Основание: </w:t>
      </w:r>
      <w:hyperlink r:id="rId38" w:history="1">
        <w:proofErr w:type="spellStart"/>
        <w:r w:rsidRPr="00137231">
          <w:rPr>
            <w:rFonts w:ascii="Times New Roman" w:hAnsi="Times New Roman" w:cs="Times New Roman"/>
            <w:bCs/>
            <w:sz w:val="24"/>
            <w:szCs w:val="24"/>
          </w:rPr>
          <w:t>п.п</w:t>
        </w:r>
        <w:proofErr w:type="spellEnd"/>
        <w:r w:rsidRPr="00137231">
          <w:rPr>
            <w:rFonts w:ascii="Times New Roman" w:hAnsi="Times New Roman" w:cs="Times New Roman"/>
            <w:bCs/>
            <w:sz w:val="24"/>
            <w:szCs w:val="24"/>
          </w:rPr>
          <w:t>. 13</w:t>
        </w:r>
      </w:hyperlink>
      <w:r w:rsidRPr="00137231">
        <w:rPr>
          <w:rFonts w:ascii="Times New Roman" w:hAnsi="Times New Roman" w:cs="Times New Roman"/>
          <w:b/>
          <w:sz w:val="24"/>
          <w:szCs w:val="24"/>
        </w:rPr>
        <w:t xml:space="preserve">, </w:t>
      </w:r>
      <w:hyperlink r:id="rId39" w:history="1">
        <w:r w:rsidRPr="00137231">
          <w:rPr>
            <w:rFonts w:ascii="Times New Roman" w:hAnsi="Times New Roman" w:cs="Times New Roman"/>
            <w:bCs/>
            <w:sz w:val="24"/>
            <w:szCs w:val="24"/>
          </w:rPr>
          <w:t>33</w:t>
        </w:r>
      </w:hyperlink>
      <w:r w:rsidRPr="00137231">
        <w:rPr>
          <w:rFonts w:ascii="Times New Roman" w:hAnsi="Times New Roman" w:cs="Times New Roman"/>
          <w:b/>
          <w:sz w:val="24"/>
          <w:szCs w:val="24"/>
        </w:rPr>
        <w:t xml:space="preserve"> </w:t>
      </w:r>
      <w:r w:rsidRPr="00137231">
        <w:rPr>
          <w:rFonts w:ascii="Times New Roman" w:hAnsi="Times New Roman" w:cs="Times New Roman"/>
          <w:sz w:val="24"/>
          <w:szCs w:val="24"/>
        </w:rPr>
        <w:t>федерального стандарта "Концептуальные основы бухгалтерского учета и отчетности организаций государственного сектора"</w:t>
      </w:r>
      <w:r w:rsidRPr="00137231">
        <w:rPr>
          <w:rFonts w:ascii="Times New Roman" w:hAnsi="Times New Roman" w:cs="Times New Roman"/>
          <w:b/>
          <w:sz w:val="24"/>
          <w:szCs w:val="24"/>
        </w:rPr>
        <w:t xml:space="preserve">, </w:t>
      </w:r>
      <w:hyperlink r:id="rId40" w:history="1">
        <w:proofErr w:type="spellStart"/>
        <w:r w:rsidRPr="00137231">
          <w:rPr>
            <w:rFonts w:ascii="Times New Roman" w:hAnsi="Times New Roman" w:cs="Times New Roman"/>
            <w:bCs/>
            <w:sz w:val="24"/>
            <w:szCs w:val="24"/>
          </w:rPr>
          <w:t>п.п</w:t>
        </w:r>
        <w:proofErr w:type="spellEnd"/>
        <w:r w:rsidRPr="00137231">
          <w:rPr>
            <w:rFonts w:ascii="Times New Roman" w:hAnsi="Times New Roman" w:cs="Times New Roman"/>
            <w:bCs/>
            <w:sz w:val="24"/>
            <w:szCs w:val="24"/>
          </w:rPr>
          <w:t>. 11</w:t>
        </w:r>
      </w:hyperlink>
      <w:r w:rsidRPr="00137231">
        <w:rPr>
          <w:rFonts w:ascii="Times New Roman" w:hAnsi="Times New Roman" w:cs="Times New Roman"/>
          <w:b/>
          <w:sz w:val="24"/>
          <w:szCs w:val="24"/>
        </w:rPr>
        <w:t xml:space="preserve">, </w:t>
      </w:r>
      <w:hyperlink r:id="rId41" w:history="1">
        <w:r w:rsidRPr="00137231">
          <w:rPr>
            <w:rFonts w:ascii="Times New Roman" w:hAnsi="Times New Roman" w:cs="Times New Roman"/>
            <w:bCs/>
            <w:sz w:val="24"/>
            <w:szCs w:val="24"/>
          </w:rPr>
          <w:t>19</w:t>
        </w:r>
      </w:hyperlink>
      <w:r w:rsidRPr="00137231">
        <w:rPr>
          <w:rFonts w:ascii="Times New Roman" w:hAnsi="Times New Roman" w:cs="Times New Roman"/>
          <w:sz w:val="24"/>
          <w:szCs w:val="24"/>
        </w:rPr>
        <w:t xml:space="preserve"> Инструкции N 157н.</w:t>
      </w:r>
    </w:p>
    <w:p w:rsidR="00F243D4" w:rsidRPr="00137231" w:rsidRDefault="00F243D4" w:rsidP="00B832CC">
      <w:pPr>
        <w:pStyle w:val="ad"/>
        <w:jc w:val="both"/>
      </w:pPr>
      <w:r w:rsidRPr="00137231">
        <w:t>Учетный центр обеспечивает хранение документов Учреждения (первичных учетных документов, регистров бухгалтерского учета, отчетности и т.п. на бумажных, и (или) на электронных носителях информации) на время их нахождения в Учетном центре. По истечении финансового года Учетный центр обеспечивает передачу документов по акту передачи Учреждению для дальнейшего их хранения (уничтожения).</w:t>
      </w:r>
    </w:p>
    <w:p w:rsidR="00D579D2" w:rsidRPr="00137231" w:rsidRDefault="00B832CC" w:rsidP="00B832CC">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color w:val="22272F"/>
          <w:sz w:val="24"/>
          <w:szCs w:val="24"/>
          <w:lang w:eastAsia="ru-RU"/>
        </w:rPr>
        <w:t xml:space="preserve">     </w:t>
      </w:r>
      <w:r w:rsidR="00856E13" w:rsidRPr="00137231">
        <w:rPr>
          <w:rFonts w:ascii="Times New Roman" w:eastAsia="Times New Roman" w:hAnsi="Times New Roman" w:cs="Times New Roman"/>
          <w:color w:val="22272F"/>
          <w:sz w:val="24"/>
          <w:szCs w:val="24"/>
          <w:lang w:eastAsia="ru-RU"/>
        </w:rPr>
        <w:t xml:space="preserve">  </w:t>
      </w:r>
      <w:r w:rsidRPr="00137231">
        <w:rPr>
          <w:rFonts w:ascii="Times New Roman" w:eastAsia="Times New Roman" w:hAnsi="Times New Roman" w:cs="Times New Roman"/>
          <w:color w:val="22272F"/>
          <w:sz w:val="24"/>
          <w:szCs w:val="24"/>
          <w:lang w:eastAsia="ru-RU"/>
        </w:rPr>
        <w:t xml:space="preserve"> </w:t>
      </w:r>
      <w:r w:rsidR="00D579D2" w:rsidRPr="00137231">
        <w:rPr>
          <w:rFonts w:ascii="Times New Roman" w:eastAsia="Times New Roman" w:hAnsi="Times New Roman" w:cs="Times New Roman"/>
          <w:color w:val="22272F"/>
          <w:sz w:val="24"/>
          <w:szCs w:val="24"/>
          <w:lang w:eastAsia="ru-RU"/>
        </w:rPr>
        <w:t>1.1</w:t>
      </w:r>
      <w:r w:rsidR="00F243D4" w:rsidRPr="00137231">
        <w:rPr>
          <w:rFonts w:ascii="Times New Roman" w:eastAsia="Times New Roman" w:hAnsi="Times New Roman" w:cs="Times New Roman"/>
          <w:color w:val="22272F"/>
          <w:sz w:val="24"/>
          <w:szCs w:val="24"/>
          <w:lang w:eastAsia="ru-RU"/>
        </w:rPr>
        <w:t>3</w:t>
      </w:r>
      <w:r w:rsidR="00D579D2" w:rsidRPr="00137231">
        <w:rPr>
          <w:rFonts w:ascii="Times New Roman" w:eastAsia="Times New Roman" w:hAnsi="Times New Roman" w:cs="Times New Roman"/>
          <w:color w:val="22272F"/>
          <w:sz w:val="24"/>
          <w:szCs w:val="24"/>
          <w:lang w:eastAsia="ru-RU"/>
        </w:rPr>
        <w:t xml:space="preserve">. Персональный состав комиссий, создаваемых в </w:t>
      </w:r>
      <w:r w:rsidR="00F243D4" w:rsidRPr="00137231">
        <w:rPr>
          <w:rFonts w:ascii="Times New Roman" w:eastAsia="Times New Roman" w:hAnsi="Times New Roman" w:cs="Times New Roman"/>
          <w:color w:val="22272F"/>
          <w:sz w:val="24"/>
          <w:szCs w:val="24"/>
          <w:lang w:eastAsia="ru-RU"/>
        </w:rPr>
        <w:t>У</w:t>
      </w:r>
      <w:r w:rsidR="00D579D2" w:rsidRPr="00137231">
        <w:rPr>
          <w:rFonts w:ascii="Times New Roman" w:eastAsia="Times New Roman" w:hAnsi="Times New Roman" w:cs="Times New Roman"/>
          <w:color w:val="22272F"/>
          <w:sz w:val="24"/>
          <w:szCs w:val="24"/>
          <w:lang w:eastAsia="ru-RU"/>
        </w:rPr>
        <w:t>чреждении, ответственные должностные лица определяются отдельным приказом</w:t>
      </w:r>
      <w:r w:rsidR="00F243D4" w:rsidRPr="00137231">
        <w:rPr>
          <w:rFonts w:ascii="Times New Roman" w:eastAsia="Times New Roman" w:hAnsi="Times New Roman" w:cs="Times New Roman"/>
          <w:color w:val="22272F"/>
          <w:sz w:val="24"/>
          <w:szCs w:val="24"/>
          <w:lang w:eastAsia="ru-RU"/>
        </w:rPr>
        <w:t xml:space="preserve"> по Учреждению</w:t>
      </w:r>
      <w:r w:rsidR="00D579D2" w:rsidRPr="00137231">
        <w:rPr>
          <w:rFonts w:ascii="Times New Roman" w:eastAsia="Times New Roman" w:hAnsi="Times New Roman" w:cs="Times New Roman"/>
          <w:color w:val="22272F"/>
          <w:sz w:val="24"/>
          <w:szCs w:val="24"/>
          <w:lang w:eastAsia="ru-RU"/>
        </w:rPr>
        <w:t>.</w:t>
      </w:r>
    </w:p>
    <w:p w:rsidR="00D579D2" w:rsidRPr="00137231" w:rsidRDefault="00B832CC" w:rsidP="00B832CC">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color w:val="22272F"/>
          <w:sz w:val="24"/>
          <w:szCs w:val="24"/>
          <w:lang w:eastAsia="ru-RU"/>
        </w:rPr>
        <w:t xml:space="preserve">     </w:t>
      </w:r>
      <w:r w:rsidR="00856E13" w:rsidRPr="00137231">
        <w:rPr>
          <w:rFonts w:ascii="Times New Roman" w:eastAsia="Times New Roman" w:hAnsi="Times New Roman" w:cs="Times New Roman"/>
          <w:color w:val="22272F"/>
          <w:sz w:val="24"/>
          <w:szCs w:val="24"/>
          <w:lang w:eastAsia="ru-RU"/>
        </w:rPr>
        <w:t xml:space="preserve">  </w:t>
      </w:r>
      <w:r w:rsidRPr="00137231">
        <w:rPr>
          <w:rFonts w:ascii="Times New Roman" w:eastAsia="Times New Roman" w:hAnsi="Times New Roman" w:cs="Times New Roman"/>
          <w:color w:val="22272F"/>
          <w:sz w:val="24"/>
          <w:szCs w:val="24"/>
          <w:lang w:eastAsia="ru-RU"/>
        </w:rPr>
        <w:t xml:space="preserve"> </w:t>
      </w:r>
      <w:r w:rsidR="00D579D2" w:rsidRPr="00137231">
        <w:rPr>
          <w:rFonts w:ascii="Times New Roman" w:eastAsia="Times New Roman" w:hAnsi="Times New Roman" w:cs="Times New Roman"/>
          <w:color w:val="22272F"/>
          <w:sz w:val="24"/>
          <w:szCs w:val="24"/>
          <w:lang w:eastAsia="ru-RU"/>
        </w:rPr>
        <w:t>1.1</w:t>
      </w:r>
      <w:r w:rsidR="00F13C00" w:rsidRPr="00137231">
        <w:rPr>
          <w:rFonts w:ascii="Times New Roman" w:eastAsia="Times New Roman" w:hAnsi="Times New Roman" w:cs="Times New Roman"/>
          <w:color w:val="22272F"/>
          <w:sz w:val="24"/>
          <w:szCs w:val="24"/>
          <w:lang w:eastAsia="ru-RU"/>
        </w:rPr>
        <w:t>4</w:t>
      </w:r>
      <w:r w:rsidR="00D579D2" w:rsidRPr="00137231">
        <w:rPr>
          <w:rFonts w:ascii="Times New Roman" w:eastAsia="Times New Roman" w:hAnsi="Times New Roman" w:cs="Times New Roman"/>
          <w:color w:val="22272F"/>
          <w:sz w:val="24"/>
          <w:szCs w:val="24"/>
          <w:lang w:eastAsia="ru-RU"/>
        </w:rPr>
        <w:t xml:space="preserve">. Комиссия по поступлению и выбытию активов осуществляет свою деятельность в соответствии с </w:t>
      </w:r>
      <w:r w:rsidR="00D579D2" w:rsidRPr="00137231">
        <w:rPr>
          <w:rFonts w:ascii="Times New Roman" w:eastAsia="Times New Roman" w:hAnsi="Times New Roman" w:cs="Times New Roman"/>
          <w:sz w:val="24"/>
          <w:szCs w:val="24"/>
          <w:lang w:eastAsia="ru-RU"/>
        </w:rPr>
        <w:t>Положением (</w:t>
      </w:r>
      <w:hyperlink r:id="rId42" w:tooltip="Перейти на страницу в интернет" w:history="1">
        <w:r w:rsidR="00D579D2" w:rsidRPr="00137231">
          <w:rPr>
            <w:rFonts w:ascii="Times New Roman" w:eastAsia="Times New Roman" w:hAnsi="Times New Roman" w:cs="Times New Roman"/>
            <w:sz w:val="24"/>
            <w:szCs w:val="24"/>
            <w:lang w:eastAsia="ru-RU"/>
          </w:rPr>
          <w:t>Приложение</w:t>
        </w:r>
      </w:hyperlink>
      <w:r w:rsidR="00D579D2" w:rsidRPr="00137231">
        <w:rPr>
          <w:rFonts w:ascii="Times New Roman" w:eastAsia="Times New Roman" w:hAnsi="Times New Roman" w:cs="Times New Roman"/>
          <w:sz w:val="24"/>
          <w:szCs w:val="24"/>
          <w:lang w:eastAsia="ru-RU"/>
        </w:rPr>
        <w:t> </w:t>
      </w:r>
      <w:r w:rsidR="00E65BB7" w:rsidRPr="00137231">
        <w:rPr>
          <w:rFonts w:ascii="Times New Roman" w:eastAsia="Times New Roman" w:hAnsi="Times New Roman" w:cs="Times New Roman"/>
          <w:sz w:val="24"/>
          <w:szCs w:val="24"/>
          <w:lang w:eastAsia="ru-RU"/>
        </w:rPr>
        <w:t>№</w:t>
      </w:r>
      <w:r w:rsidR="00F243D4" w:rsidRPr="00137231">
        <w:rPr>
          <w:rFonts w:ascii="Times New Roman" w:eastAsia="Times New Roman" w:hAnsi="Times New Roman" w:cs="Times New Roman"/>
          <w:sz w:val="24"/>
          <w:szCs w:val="24"/>
          <w:lang w:eastAsia="ru-RU"/>
        </w:rPr>
        <w:t>5</w:t>
      </w:r>
      <w:r w:rsidR="00D579D2" w:rsidRPr="00137231">
        <w:rPr>
          <w:rFonts w:ascii="Times New Roman" w:eastAsia="Times New Roman" w:hAnsi="Times New Roman" w:cs="Times New Roman"/>
          <w:sz w:val="24"/>
          <w:szCs w:val="24"/>
          <w:lang w:eastAsia="ru-RU"/>
        </w:rPr>
        <w:t>).</w:t>
      </w:r>
    </w:p>
    <w:p w:rsidR="00D579D2" w:rsidRPr="00137231" w:rsidRDefault="00B832CC" w:rsidP="00B832CC">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856E13" w:rsidRPr="00137231">
        <w:rPr>
          <w:rFonts w:ascii="Times New Roman" w:eastAsia="Times New Roman" w:hAnsi="Times New Roman" w:cs="Times New Roman"/>
          <w:sz w:val="24"/>
          <w:szCs w:val="24"/>
          <w:lang w:eastAsia="ru-RU"/>
        </w:rPr>
        <w:t xml:space="preserve">  </w:t>
      </w:r>
      <w:r w:rsidR="00F13C00" w:rsidRPr="00137231">
        <w:rPr>
          <w:rFonts w:ascii="Times New Roman" w:eastAsia="Times New Roman" w:hAnsi="Times New Roman" w:cs="Times New Roman"/>
          <w:sz w:val="24"/>
          <w:szCs w:val="24"/>
          <w:lang w:eastAsia="ru-RU"/>
        </w:rPr>
        <w:t>1.15</w:t>
      </w:r>
      <w:r w:rsidR="00D579D2" w:rsidRPr="00137231">
        <w:rPr>
          <w:rFonts w:ascii="Times New Roman" w:eastAsia="Times New Roman" w:hAnsi="Times New Roman" w:cs="Times New Roman"/>
          <w:sz w:val="24"/>
          <w:szCs w:val="24"/>
          <w:lang w:eastAsia="ru-RU"/>
        </w:rPr>
        <w:t>. В целях обеспечения достоверности данных бухгалтерского учета и годовой бухгалтерской отчетности годовая инвентаризация имущества и обязатель</w:t>
      </w:r>
      <w:proofErr w:type="gramStart"/>
      <w:r w:rsidR="00D579D2" w:rsidRPr="00137231">
        <w:rPr>
          <w:rFonts w:ascii="Times New Roman" w:eastAsia="Times New Roman" w:hAnsi="Times New Roman" w:cs="Times New Roman"/>
          <w:sz w:val="24"/>
          <w:szCs w:val="24"/>
          <w:lang w:eastAsia="ru-RU"/>
        </w:rPr>
        <w:t>ств пр</w:t>
      </w:r>
      <w:proofErr w:type="gramEnd"/>
      <w:r w:rsidR="00D579D2" w:rsidRPr="00137231">
        <w:rPr>
          <w:rFonts w:ascii="Times New Roman" w:eastAsia="Times New Roman" w:hAnsi="Times New Roman" w:cs="Times New Roman"/>
          <w:sz w:val="24"/>
          <w:szCs w:val="24"/>
          <w:lang w:eastAsia="ru-RU"/>
        </w:rPr>
        <w:t>оводится не ранее чем по состоянию на 1 октября отчетного года. Инвентаризации проводятся согласно Положению об инвентаризации (</w:t>
      </w:r>
      <w:hyperlink r:id="rId43" w:tooltip="Перейти на страницу в интернет" w:history="1">
        <w:r w:rsidR="00D579D2" w:rsidRPr="00137231">
          <w:rPr>
            <w:rFonts w:ascii="Times New Roman" w:eastAsia="Times New Roman" w:hAnsi="Times New Roman" w:cs="Times New Roman"/>
            <w:sz w:val="24"/>
            <w:szCs w:val="24"/>
            <w:lang w:eastAsia="ru-RU"/>
          </w:rPr>
          <w:t>Приложение</w:t>
        </w:r>
      </w:hyperlink>
      <w:r w:rsidR="00E65BB7" w:rsidRPr="00137231">
        <w:rPr>
          <w:rFonts w:ascii="Times New Roman" w:eastAsia="Times New Roman" w:hAnsi="Times New Roman" w:cs="Times New Roman"/>
          <w:sz w:val="24"/>
          <w:szCs w:val="24"/>
          <w:lang w:eastAsia="ru-RU"/>
        </w:rPr>
        <w:t> №</w:t>
      </w:r>
      <w:r w:rsidR="00D579D2" w:rsidRPr="00137231">
        <w:rPr>
          <w:rFonts w:ascii="Times New Roman" w:eastAsia="Times New Roman" w:hAnsi="Times New Roman" w:cs="Times New Roman"/>
          <w:sz w:val="24"/>
          <w:szCs w:val="24"/>
          <w:lang w:eastAsia="ru-RU"/>
        </w:rPr>
        <w:t> </w:t>
      </w:r>
      <w:r w:rsidR="00F243D4" w:rsidRPr="00137231">
        <w:rPr>
          <w:rFonts w:ascii="Times New Roman" w:eastAsia="Times New Roman" w:hAnsi="Times New Roman" w:cs="Times New Roman"/>
          <w:sz w:val="24"/>
          <w:szCs w:val="24"/>
          <w:lang w:eastAsia="ru-RU"/>
        </w:rPr>
        <w:t>6</w:t>
      </w:r>
      <w:r w:rsidR="00D579D2" w:rsidRPr="00137231">
        <w:rPr>
          <w:rFonts w:ascii="Times New Roman" w:eastAsia="Times New Roman" w:hAnsi="Times New Roman" w:cs="Times New Roman"/>
          <w:sz w:val="24"/>
          <w:szCs w:val="24"/>
          <w:lang w:eastAsia="ru-RU"/>
        </w:rPr>
        <w:t>).</w:t>
      </w:r>
    </w:p>
    <w:p w:rsidR="00F243D4" w:rsidRPr="00137231" w:rsidRDefault="00F243D4" w:rsidP="00B832CC">
      <w:pPr>
        <w:pStyle w:val="ad"/>
        <w:jc w:val="both"/>
      </w:pPr>
      <w:r w:rsidRPr="00137231">
        <w:t xml:space="preserve">Оценка соответствия объектов имущества понятию "Актив" проводиться в рамках годовой инвентаризации, проводимой в целях составления годовой отчетности. </w:t>
      </w:r>
    </w:p>
    <w:p w:rsidR="00F243D4" w:rsidRPr="00137231" w:rsidRDefault="00F243D4" w:rsidP="00B832CC">
      <w:pPr>
        <w:pStyle w:val="ad"/>
        <w:jc w:val="both"/>
      </w:pPr>
      <w:r w:rsidRPr="00137231">
        <w:t>Основание: ч. 3 ст. 11 Закона N  402-ФЗ, п. 6 Инструкции N  157н, п. 9 Инструкции, утвержденной приказом Минфина России от 25.03.2011 N 33н, раздел VIII федерального стандарта "Концептуальные основы бухгалтерского учета и отчетности организаций государственного сектора".</w:t>
      </w:r>
    </w:p>
    <w:p w:rsidR="00F13C00" w:rsidRPr="00137231" w:rsidRDefault="00B832CC" w:rsidP="00B832CC">
      <w:pPr>
        <w:shd w:val="clear" w:color="auto" w:fill="FFFFFF"/>
        <w:spacing w:after="0" w:line="240" w:lineRule="auto"/>
        <w:jc w:val="both"/>
      </w:pPr>
      <w:r w:rsidRPr="00137231">
        <w:rPr>
          <w:rFonts w:ascii="Times New Roman" w:eastAsia="Times New Roman" w:hAnsi="Times New Roman" w:cs="Times New Roman"/>
          <w:sz w:val="24"/>
          <w:szCs w:val="24"/>
          <w:lang w:eastAsia="ru-RU"/>
        </w:rPr>
        <w:t xml:space="preserve">    </w:t>
      </w:r>
      <w:r w:rsidR="00856E13"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1.1</w:t>
      </w:r>
      <w:r w:rsidR="00F13C00" w:rsidRPr="00137231">
        <w:rPr>
          <w:rFonts w:ascii="Times New Roman" w:eastAsia="Times New Roman" w:hAnsi="Times New Roman" w:cs="Times New Roman"/>
          <w:sz w:val="24"/>
          <w:szCs w:val="24"/>
          <w:lang w:eastAsia="ru-RU"/>
        </w:rPr>
        <w:t>6</w:t>
      </w:r>
      <w:r w:rsidR="00D579D2" w:rsidRPr="00137231">
        <w:rPr>
          <w:rFonts w:ascii="Times New Roman" w:eastAsia="Times New Roman" w:hAnsi="Times New Roman" w:cs="Times New Roman"/>
          <w:sz w:val="24"/>
          <w:szCs w:val="24"/>
          <w:lang w:eastAsia="ru-RU"/>
        </w:rPr>
        <w:t>. </w:t>
      </w:r>
      <w:r w:rsidR="00F13C00" w:rsidRPr="00137231">
        <w:rPr>
          <w:rFonts w:ascii="Times New Roman" w:hAnsi="Times New Roman" w:cs="Times New Roman"/>
          <w:sz w:val="24"/>
          <w:szCs w:val="24"/>
        </w:rPr>
        <w:t>Отчетным    годом   (периодом)   считать    период с  01  января  по  31 декабря включительно.</w:t>
      </w:r>
    </w:p>
    <w:p w:rsidR="00F13C00" w:rsidRPr="00137231" w:rsidRDefault="00F13C00" w:rsidP="00B832CC">
      <w:pPr>
        <w:pStyle w:val="ad"/>
        <w:jc w:val="both"/>
      </w:pPr>
      <w:r w:rsidRPr="00137231">
        <w:t>Бухгалтерская (финансовая) отчетность составляется на основании аналитического и синтетического учета по формам, в объеме и в сроки, установленные главным распорядителем бюджетных средств Учреждения и Инструкцией о порядке составления, предоставления годовой, квартальной отчетности государственных (муниципальных) учреждений, утвержденной приказом Минфина России от 25 марта 2011 года №33н.</w:t>
      </w:r>
    </w:p>
    <w:p w:rsidR="00F13C00" w:rsidRPr="00137231" w:rsidRDefault="00F13C00" w:rsidP="00B832CC">
      <w:pPr>
        <w:pStyle w:val="ad"/>
        <w:jc w:val="both"/>
      </w:pPr>
      <w:r w:rsidRPr="00137231">
        <w:t>Месячная, квартальная и годовая бухгалтерская (финансовая) отчетность формируется в электронном виде с применением программного продукта «1С Предприятие 8.3» и на бумажных носителях. После утверждения директором Учреждения отчетность в установленные сроки предоставляется Учредителю по телекоммуникационным каналам по средствам программного продукта «</w:t>
      </w:r>
      <w:proofErr w:type="spellStart"/>
      <w:r w:rsidRPr="00137231">
        <w:t>Web</w:t>
      </w:r>
      <w:proofErr w:type="spellEnd"/>
      <w:r w:rsidRPr="00137231">
        <w:t xml:space="preserve">-консолидация» и на бумажных носителях (приказ Финансового управления администрации города Ессентуки от 21.12.2017 г. №275). </w:t>
      </w:r>
    </w:p>
    <w:p w:rsidR="00F13C00" w:rsidRPr="00137231" w:rsidRDefault="00F13C00" w:rsidP="00F13C00">
      <w:pPr>
        <w:pStyle w:val="ad"/>
        <w:jc w:val="both"/>
      </w:pPr>
      <w:r w:rsidRPr="00137231">
        <w:t>Основание: ч.4 ст.14 Закона № 402-ФЗ, п.6 Инструкции 33н.</w:t>
      </w:r>
    </w:p>
    <w:p w:rsidR="00D579D2" w:rsidRPr="00137231" w:rsidRDefault="00D8754A" w:rsidP="00B832CC">
      <w:pPr>
        <w:pStyle w:val="ad"/>
        <w:jc w:val="both"/>
      </w:pPr>
      <w:r w:rsidRPr="00137231">
        <w:t xml:space="preserve">     </w:t>
      </w:r>
      <w:r w:rsidR="00856E13" w:rsidRPr="00137231">
        <w:t xml:space="preserve">  </w:t>
      </w:r>
      <w:r w:rsidRPr="00137231">
        <w:t xml:space="preserve"> </w:t>
      </w:r>
      <w:r w:rsidR="00D579D2" w:rsidRPr="00137231">
        <w:t>1.</w:t>
      </w:r>
      <w:r w:rsidR="00D51348" w:rsidRPr="00137231">
        <w:t>1</w:t>
      </w:r>
      <w:r w:rsidR="00F13C00" w:rsidRPr="00137231">
        <w:t>7</w:t>
      </w:r>
      <w:r w:rsidR="00D579D2" w:rsidRPr="00137231">
        <w:t>. События после отчетной даты отражаются в учете и отчетности в соответствии с </w:t>
      </w:r>
      <w:hyperlink r:id="rId44" w:tooltip="Перейти на страницу в интернет" w:history="1">
        <w:r w:rsidR="00D579D2" w:rsidRPr="00137231">
          <w:t>Приложением</w:t>
        </w:r>
      </w:hyperlink>
      <w:r w:rsidR="00E65BB7" w:rsidRPr="00137231">
        <w:t> №</w:t>
      </w:r>
      <w:r w:rsidR="00D579D2" w:rsidRPr="00137231">
        <w:t> </w:t>
      </w:r>
      <w:r w:rsidR="00F13C00" w:rsidRPr="00137231">
        <w:t>7</w:t>
      </w:r>
      <w:r w:rsidR="00D579D2" w:rsidRPr="00137231">
        <w:t> к учетной политике.</w:t>
      </w:r>
    </w:p>
    <w:p w:rsidR="00D579D2" w:rsidRPr="00137231" w:rsidRDefault="00D8754A" w:rsidP="00B832CC">
      <w:pPr>
        <w:pStyle w:val="ad"/>
        <w:jc w:val="both"/>
      </w:pPr>
      <w:r w:rsidRPr="00137231">
        <w:t xml:space="preserve">     </w:t>
      </w:r>
      <w:r w:rsidR="00856E13" w:rsidRPr="00137231">
        <w:t xml:space="preserve">  </w:t>
      </w:r>
      <w:r w:rsidRPr="00137231">
        <w:t xml:space="preserve"> </w:t>
      </w:r>
      <w:r w:rsidR="00D579D2" w:rsidRPr="00137231">
        <w:t>1.</w:t>
      </w:r>
      <w:r w:rsidR="00F13C00" w:rsidRPr="00137231">
        <w:t>18</w:t>
      </w:r>
      <w:r w:rsidR="00D579D2" w:rsidRPr="00137231">
        <w:t>. Критерии существенности информации в учете и отчетности устанавливаются для целей</w:t>
      </w:r>
      <w:r w:rsidRPr="00137231">
        <w:t>:</w:t>
      </w:r>
    </w:p>
    <w:p w:rsidR="00D579D2" w:rsidRPr="00137231" w:rsidRDefault="00D579D2" w:rsidP="00B832CC">
      <w:pPr>
        <w:pStyle w:val="ad"/>
        <w:jc w:val="both"/>
      </w:pPr>
      <w:r w:rsidRPr="00137231">
        <w:t>- признания ошибки;</w:t>
      </w:r>
    </w:p>
    <w:p w:rsidR="00D579D2" w:rsidRPr="00137231" w:rsidRDefault="00D579D2" w:rsidP="00B832CC">
      <w:pPr>
        <w:pStyle w:val="ad"/>
        <w:jc w:val="both"/>
      </w:pPr>
      <w:r w:rsidRPr="00137231">
        <w:t>- ведения учета в разрезе аналитических счетов;</w:t>
      </w:r>
    </w:p>
    <w:p w:rsidR="00D579D2" w:rsidRPr="00137231" w:rsidRDefault="00D579D2" w:rsidP="00B832CC">
      <w:pPr>
        <w:pStyle w:val="ad"/>
        <w:jc w:val="both"/>
      </w:pPr>
      <w:r w:rsidRPr="00137231">
        <w:t>- отражения информации о событиях после отчетной даты;</w:t>
      </w:r>
    </w:p>
    <w:p w:rsidR="00D579D2" w:rsidRPr="00137231" w:rsidRDefault="00D579D2" w:rsidP="00B832CC">
      <w:pPr>
        <w:pStyle w:val="ad"/>
        <w:jc w:val="both"/>
      </w:pPr>
      <w:r w:rsidRPr="00137231">
        <w:t>- отражения прочей информации в отчетности (пояснительной записке);</w:t>
      </w:r>
    </w:p>
    <w:p w:rsidR="00D579D2" w:rsidRPr="00137231" w:rsidRDefault="00D579D2" w:rsidP="00B832CC">
      <w:pPr>
        <w:pStyle w:val="ad"/>
        <w:jc w:val="both"/>
      </w:pPr>
      <w:r w:rsidRPr="00137231">
        <w:t xml:space="preserve">Существенность ошибки (ошибок) определяется исходя из величины и характера соответствующей статьи (статей) бухгалтерской отчетности в каждом конкретном случае </w:t>
      </w:r>
      <w:r w:rsidR="00F13C00" w:rsidRPr="00137231">
        <w:t>уполномоченным лицом Учетного центра</w:t>
      </w:r>
      <w:r w:rsidR="00D51348" w:rsidRPr="00137231">
        <w:t xml:space="preserve"> по согласованию с </w:t>
      </w:r>
      <w:proofErr w:type="gramStart"/>
      <w:r w:rsidR="00D51348" w:rsidRPr="00137231">
        <w:t xml:space="preserve">Заведующим </w:t>
      </w:r>
      <w:r w:rsidR="00D8754A" w:rsidRPr="00137231">
        <w:t>Учреждения</w:t>
      </w:r>
      <w:proofErr w:type="gramEnd"/>
      <w:r w:rsidR="00D8754A" w:rsidRPr="00137231">
        <w:t xml:space="preserve"> </w:t>
      </w:r>
      <w:r w:rsidRPr="00137231">
        <w:t>на основании письменного обоснования такого решения.</w:t>
      </w:r>
    </w:p>
    <w:p w:rsidR="00D579D2" w:rsidRPr="00137231" w:rsidRDefault="00D579D2" w:rsidP="00B832CC">
      <w:pPr>
        <w:pStyle w:val="ad"/>
        <w:jc w:val="both"/>
      </w:pPr>
      <w:r w:rsidRPr="00137231">
        <w:lastRenderedPageBreak/>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w:t>
      </w:r>
      <w:r w:rsidR="00D8754A" w:rsidRPr="00137231">
        <w:t>в или результатов деятельности У</w:t>
      </w:r>
      <w:r w:rsidRPr="00137231">
        <w:t>чреждения.</w:t>
      </w:r>
    </w:p>
    <w:p w:rsidR="00D579D2" w:rsidRPr="00137231" w:rsidRDefault="00D8754A" w:rsidP="00B832CC">
      <w:pPr>
        <w:pStyle w:val="ad"/>
        <w:jc w:val="both"/>
      </w:pPr>
      <w:r w:rsidRPr="00137231">
        <w:t xml:space="preserve">   </w:t>
      </w:r>
      <w:r w:rsidR="00856E13" w:rsidRPr="00137231">
        <w:t xml:space="preserve">   </w:t>
      </w:r>
      <w:r w:rsidRPr="00137231">
        <w:t xml:space="preserve">  1.19</w:t>
      </w:r>
      <w:r w:rsidR="00D579D2" w:rsidRPr="00137231">
        <w:t>. Построчный перевод первичных учетных документов, составленных на иностранных языках, осуществляется Специализированной организацией.</w:t>
      </w:r>
    </w:p>
    <w:p w:rsidR="00856E13" w:rsidRPr="00137231" w:rsidRDefault="00D579D2" w:rsidP="00856E13">
      <w:pPr>
        <w:pStyle w:val="ad"/>
        <w:ind w:firstLine="567"/>
        <w:jc w:val="both"/>
      </w:pPr>
      <w:r w:rsidRPr="00137231">
        <w:t>1.2</w:t>
      </w:r>
      <w:r w:rsidR="00D8754A" w:rsidRPr="00137231">
        <w:t>0</w:t>
      </w:r>
      <w:r w:rsidRPr="00137231">
        <w:t>. В табеле учета использования рабочего времени (</w:t>
      </w:r>
      <w:hyperlink r:id="rId45" w:anchor="/document/70951956/entry/2210" w:tgtFrame="_blank" w:tooltip="Открыть документ в системе Гарант" w:history="1">
        <w:r w:rsidRPr="00137231">
          <w:t>форма 0504421</w:t>
        </w:r>
      </w:hyperlink>
      <w:r w:rsidRPr="00137231">
        <w:t>) регистрируются фактические затраты рабочего времени.</w:t>
      </w:r>
      <w:r w:rsidR="00F13C00" w:rsidRPr="00137231">
        <w:t xml:space="preserve"> (Методические указания, утвержденные Приказом N 52н, письмо Минфина России от 02.06.2016 N 02-06-10/32007).</w:t>
      </w:r>
    </w:p>
    <w:p w:rsidR="00F13C00" w:rsidRPr="00137231" w:rsidRDefault="00D8754A" w:rsidP="00856E13">
      <w:pPr>
        <w:pStyle w:val="ad"/>
        <w:ind w:firstLine="567"/>
        <w:jc w:val="both"/>
      </w:pPr>
      <w:r w:rsidRPr="00137231">
        <w:t xml:space="preserve"> </w:t>
      </w:r>
      <w:r w:rsidR="00F13C00" w:rsidRPr="00137231">
        <w:t>1.21. Порядок формирования и выдачи расчетных листков, форма расчетного листка определена Положением о порядке формирования и выдачи расчетных листков (Приложение № 8).</w:t>
      </w:r>
    </w:p>
    <w:p w:rsidR="00BB3758" w:rsidRPr="00137231" w:rsidRDefault="00BB3758" w:rsidP="00BB3758">
      <w:pPr>
        <w:shd w:val="clear" w:color="auto" w:fill="FFFFFF"/>
        <w:spacing w:after="0" w:line="240" w:lineRule="auto"/>
        <w:jc w:val="center"/>
        <w:outlineLvl w:val="1"/>
        <w:rPr>
          <w:rFonts w:ascii="Times New Roman" w:eastAsia="Times New Roman" w:hAnsi="Times New Roman" w:cs="Times New Roman"/>
          <w:b/>
          <w:bCs/>
          <w:iCs/>
          <w:color w:val="000000"/>
          <w:sz w:val="24"/>
          <w:szCs w:val="24"/>
          <w:lang w:eastAsia="ru-RU"/>
        </w:rPr>
      </w:pPr>
      <w:r w:rsidRPr="00137231">
        <w:rPr>
          <w:rFonts w:ascii="Times New Roman" w:eastAsia="Times New Roman" w:hAnsi="Times New Roman" w:cs="Times New Roman"/>
          <w:b/>
          <w:bCs/>
          <w:iCs/>
          <w:color w:val="000000"/>
          <w:sz w:val="24"/>
          <w:szCs w:val="24"/>
          <w:lang w:eastAsia="ru-RU"/>
        </w:rPr>
        <w:t xml:space="preserve">2. Учет </w:t>
      </w:r>
      <w:proofErr w:type="gramStart"/>
      <w:r w:rsidRPr="00137231">
        <w:rPr>
          <w:rFonts w:ascii="Times New Roman" w:eastAsia="Times New Roman" w:hAnsi="Times New Roman" w:cs="Times New Roman"/>
          <w:b/>
          <w:bCs/>
          <w:iCs/>
          <w:color w:val="000000"/>
          <w:sz w:val="24"/>
          <w:szCs w:val="24"/>
          <w:lang w:eastAsia="ru-RU"/>
        </w:rPr>
        <w:t>нефинансовых</w:t>
      </w:r>
      <w:proofErr w:type="gramEnd"/>
      <w:r w:rsidRPr="00137231">
        <w:rPr>
          <w:rFonts w:ascii="Times New Roman" w:eastAsia="Times New Roman" w:hAnsi="Times New Roman" w:cs="Times New Roman"/>
          <w:b/>
          <w:bCs/>
          <w:iCs/>
          <w:color w:val="000000"/>
          <w:sz w:val="24"/>
          <w:szCs w:val="24"/>
          <w:lang w:eastAsia="ru-RU"/>
        </w:rPr>
        <w:t xml:space="preserve"> актив</w:t>
      </w:r>
    </w:p>
    <w:p w:rsidR="00BB3758" w:rsidRPr="00137231" w:rsidRDefault="00A467B2" w:rsidP="00856E13">
      <w:pPr>
        <w:shd w:val="clear" w:color="auto" w:fill="FFFFFF"/>
        <w:spacing w:after="0" w:line="240" w:lineRule="auto"/>
        <w:ind w:firstLine="567"/>
        <w:jc w:val="both"/>
        <w:outlineLvl w:val="1"/>
        <w:rPr>
          <w:rFonts w:ascii="Times New Roman" w:eastAsia="Times New Roman" w:hAnsi="Times New Roman" w:cs="Times New Roman"/>
          <w:b/>
          <w:bCs/>
          <w:iCs/>
          <w:color w:val="000000"/>
          <w:sz w:val="24"/>
          <w:szCs w:val="24"/>
          <w:lang w:eastAsia="ru-RU"/>
        </w:rPr>
      </w:pPr>
      <w:r w:rsidRPr="00137231">
        <w:rPr>
          <w:rFonts w:ascii="Times New Roman" w:eastAsia="Times New Roman" w:hAnsi="Times New Roman" w:cs="Times New Roman"/>
          <w:color w:val="22272F"/>
          <w:sz w:val="24"/>
          <w:szCs w:val="24"/>
          <w:lang w:eastAsia="ru-RU"/>
        </w:rPr>
        <w:t xml:space="preserve"> </w:t>
      </w:r>
      <w:r w:rsidR="00D579D2" w:rsidRPr="00137231">
        <w:rPr>
          <w:rFonts w:ascii="Times New Roman" w:eastAsia="Times New Roman" w:hAnsi="Times New Roman" w:cs="Times New Roman"/>
          <w:color w:val="22272F"/>
          <w:sz w:val="24"/>
          <w:szCs w:val="24"/>
          <w:lang w:eastAsia="ru-RU"/>
        </w:rPr>
        <w:t>2.1</w:t>
      </w:r>
      <w:r w:rsidR="00BB3758" w:rsidRPr="00137231">
        <w:rPr>
          <w:rStyle w:val="enumerated"/>
          <w:rFonts w:ascii="Times New Roman" w:hAnsi="Times New Roman" w:cs="Times New Roman"/>
          <w:sz w:val="24"/>
          <w:szCs w:val="24"/>
        </w:rPr>
        <w:t>.</w:t>
      </w:r>
      <w:r w:rsidR="00BB3758" w:rsidRPr="00137231">
        <w:rPr>
          <w:rFonts w:ascii="Times New Roman" w:hAnsi="Times New Roman" w:cs="Times New Roman"/>
          <w:sz w:val="24"/>
          <w:szCs w:val="24"/>
        </w:rPr>
        <w:t xml:space="preserve"> Выдача и использование доверенностей на получение товарно-материальных ценностей (далее - ТМЦ) оформляется Учреждением в соответствии с главой 10 ГК РФ.</w:t>
      </w:r>
    </w:p>
    <w:p w:rsidR="00BB3758" w:rsidRPr="00137231" w:rsidRDefault="00BB3758" w:rsidP="00BB3758">
      <w:pPr>
        <w:spacing w:after="0"/>
        <w:rPr>
          <w:rFonts w:ascii="Times New Roman" w:hAnsi="Times New Roman" w:cs="Times New Roman"/>
          <w:sz w:val="24"/>
          <w:szCs w:val="24"/>
        </w:rPr>
      </w:pPr>
      <w:r w:rsidRPr="00137231">
        <w:rPr>
          <w:rFonts w:ascii="Times New Roman" w:hAnsi="Times New Roman" w:cs="Times New Roman"/>
          <w:sz w:val="24"/>
          <w:szCs w:val="24"/>
        </w:rPr>
        <w:t>Доверенность:</w:t>
      </w:r>
    </w:p>
    <w:p w:rsidR="00BB3758" w:rsidRPr="00137231" w:rsidRDefault="00BB3758" w:rsidP="00BB3758">
      <w:pPr>
        <w:spacing w:after="0"/>
        <w:jc w:val="both"/>
        <w:rPr>
          <w:rFonts w:ascii="Times New Roman" w:hAnsi="Times New Roman" w:cs="Times New Roman"/>
          <w:sz w:val="24"/>
          <w:szCs w:val="24"/>
        </w:rPr>
      </w:pPr>
      <w:r w:rsidRPr="00137231">
        <w:rPr>
          <w:rFonts w:ascii="Times New Roman" w:hAnsi="Times New Roman" w:cs="Times New Roman"/>
          <w:sz w:val="24"/>
          <w:szCs w:val="24"/>
        </w:rPr>
        <w:t>- письменное уполномочие, выдаваемое Учреждением доверенному лицу (представителю) для получения товарно-материальных ценностей от поставщиков в установленном законодательством РФ порядке,</w:t>
      </w:r>
    </w:p>
    <w:p w:rsidR="00BB3758" w:rsidRPr="00137231" w:rsidRDefault="00BB3758" w:rsidP="00BB3758">
      <w:pPr>
        <w:spacing w:after="0"/>
        <w:jc w:val="both"/>
        <w:rPr>
          <w:rFonts w:ascii="Times New Roman" w:hAnsi="Times New Roman" w:cs="Times New Roman"/>
          <w:sz w:val="24"/>
          <w:szCs w:val="24"/>
        </w:rPr>
      </w:pPr>
      <w:r w:rsidRPr="00137231">
        <w:rPr>
          <w:rFonts w:ascii="Times New Roman" w:hAnsi="Times New Roman" w:cs="Times New Roman"/>
          <w:sz w:val="24"/>
          <w:szCs w:val="24"/>
        </w:rPr>
        <w:t>- письменное уполномочие, выдаваемое иными организациями доверенному лицу (представителю) для получения товарно-материальных ценностей от Учреждения в установленном законодательством РФ порядке.</w:t>
      </w:r>
    </w:p>
    <w:p w:rsidR="00BB3758" w:rsidRPr="00137231" w:rsidRDefault="00BB3758" w:rsidP="00BB3758">
      <w:pPr>
        <w:pStyle w:val="ad"/>
        <w:jc w:val="both"/>
      </w:pPr>
      <w:r w:rsidRPr="00137231">
        <w:t xml:space="preserve"> Доверенность должна содержать:</w:t>
      </w:r>
    </w:p>
    <w:p w:rsidR="00BB3758" w:rsidRPr="00137231" w:rsidRDefault="00BB3758" w:rsidP="00BB3758">
      <w:pPr>
        <w:spacing w:after="0"/>
        <w:jc w:val="both"/>
        <w:rPr>
          <w:rFonts w:ascii="Times New Roman" w:hAnsi="Times New Roman" w:cs="Times New Roman"/>
          <w:sz w:val="24"/>
          <w:szCs w:val="24"/>
        </w:rPr>
      </w:pPr>
      <w:bookmarkStart w:id="8" w:name="sub_213"/>
      <w:r w:rsidRPr="00137231">
        <w:rPr>
          <w:rFonts w:ascii="Times New Roman" w:hAnsi="Times New Roman" w:cs="Times New Roman"/>
          <w:sz w:val="24"/>
          <w:szCs w:val="24"/>
        </w:rPr>
        <w:t>- дату выдачи;</w:t>
      </w:r>
    </w:p>
    <w:p w:rsidR="00BB3758" w:rsidRPr="00137231" w:rsidRDefault="00BB3758" w:rsidP="00BB3758">
      <w:pPr>
        <w:spacing w:after="0"/>
        <w:jc w:val="both"/>
        <w:rPr>
          <w:rFonts w:ascii="Times New Roman" w:hAnsi="Times New Roman" w:cs="Times New Roman"/>
          <w:sz w:val="24"/>
          <w:szCs w:val="24"/>
        </w:rPr>
      </w:pPr>
      <w:bookmarkStart w:id="9" w:name="sub_214"/>
      <w:bookmarkEnd w:id="8"/>
      <w:r w:rsidRPr="00137231">
        <w:rPr>
          <w:rFonts w:ascii="Times New Roman" w:hAnsi="Times New Roman" w:cs="Times New Roman"/>
          <w:sz w:val="24"/>
          <w:szCs w:val="24"/>
        </w:rPr>
        <w:t>- реквизиты организации (Учреждения), включая  наименование, интересы которой представляет доверенное лицо;</w:t>
      </w:r>
    </w:p>
    <w:p w:rsidR="00BB3758" w:rsidRPr="00137231" w:rsidRDefault="00BB3758" w:rsidP="00BB3758">
      <w:pPr>
        <w:spacing w:after="0"/>
        <w:jc w:val="both"/>
        <w:rPr>
          <w:rFonts w:ascii="Times New Roman" w:hAnsi="Times New Roman" w:cs="Times New Roman"/>
          <w:sz w:val="24"/>
          <w:szCs w:val="24"/>
        </w:rPr>
      </w:pPr>
      <w:bookmarkStart w:id="10" w:name="sub_215"/>
      <w:bookmarkEnd w:id="9"/>
      <w:r w:rsidRPr="00137231">
        <w:rPr>
          <w:rFonts w:ascii="Times New Roman" w:hAnsi="Times New Roman" w:cs="Times New Roman"/>
          <w:sz w:val="24"/>
          <w:szCs w:val="24"/>
        </w:rPr>
        <w:t>- реквизиты представителя, которому передаются полномочия:</w:t>
      </w:r>
    </w:p>
    <w:bookmarkEnd w:id="10"/>
    <w:p w:rsidR="00BB3758" w:rsidRPr="00137231" w:rsidRDefault="00BB3758" w:rsidP="00BB3758">
      <w:pPr>
        <w:spacing w:after="0"/>
        <w:jc w:val="both"/>
        <w:rPr>
          <w:rFonts w:ascii="Times New Roman" w:hAnsi="Times New Roman" w:cs="Times New Roman"/>
          <w:sz w:val="24"/>
          <w:szCs w:val="24"/>
        </w:rPr>
      </w:pPr>
      <w:r w:rsidRPr="00137231">
        <w:rPr>
          <w:rFonts w:ascii="Times New Roman" w:hAnsi="Times New Roman" w:cs="Times New Roman"/>
          <w:sz w:val="24"/>
          <w:szCs w:val="24"/>
        </w:rPr>
        <w:t>- фамилия, имя, отчество (полностью);</w:t>
      </w:r>
    </w:p>
    <w:p w:rsidR="00BB3758" w:rsidRPr="00137231" w:rsidRDefault="00BB3758" w:rsidP="00BB3758">
      <w:pPr>
        <w:spacing w:after="0"/>
        <w:jc w:val="both"/>
        <w:rPr>
          <w:rFonts w:ascii="Times New Roman" w:hAnsi="Times New Roman" w:cs="Times New Roman"/>
          <w:sz w:val="24"/>
          <w:szCs w:val="24"/>
        </w:rPr>
      </w:pPr>
      <w:r w:rsidRPr="00137231">
        <w:rPr>
          <w:rFonts w:ascii="Times New Roman" w:hAnsi="Times New Roman" w:cs="Times New Roman"/>
          <w:sz w:val="24"/>
          <w:szCs w:val="24"/>
        </w:rPr>
        <w:t>- паспортные данные (номер паспорта, дата выдачи, наименование органа, выдавшего документ) или данные другого документа, удостоверяющего личность физического лица;</w:t>
      </w:r>
    </w:p>
    <w:p w:rsidR="00BB3758" w:rsidRPr="00137231" w:rsidRDefault="00BB3758" w:rsidP="00BB3758">
      <w:pPr>
        <w:spacing w:after="0"/>
        <w:jc w:val="both"/>
        <w:rPr>
          <w:rFonts w:ascii="Times New Roman" w:hAnsi="Times New Roman" w:cs="Times New Roman"/>
          <w:sz w:val="24"/>
          <w:szCs w:val="24"/>
        </w:rPr>
      </w:pPr>
      <w:bookmarkStart w:id="11" w:name="sub_216"/>
      <w:r w:rsidRPr="00137231">
        <w:rPr>
          <w:rFonts w:ascii="Times New Roman" w:hAnsi="Times New Roman" w:cs="Times New Roman"/>
          <w:sz w:val="24"/>
          <w:szCs w:val="24"/>
        </w:rPr>
        <w:t>- сведения о полномочиях представителя;</w:t>
      </w:r>
    </w:p>
    <w:p w:rsidR="00BB3758" w:rsidRPr="00137231" w:rsidRDefault="00BB3758" w:rsidP="00BB3758">
      <w:pPr>
        <w:spacing w:after="0"/>
        <w:jc w:val="both"/>
        <w:rPr>
          <w:rFonts w:ascii="Times New Roman" w:hAnsi="Times New Roman" w:cs="Times New Roman"/>
          <w:sz w:val="24"/>
          <w:szCs w:val="24"/>
        </w:rPr>
      </w:pPr>
      <w:bookmarkStart w:id="12" w:name="sub_217"/>
      <w:bookmarkEnd w:id="11"/>
      <w:r w:rsidRPr="00137231">
        <w:rPr>
          <w:rFonts w:ascii="Times New Roman" w:hAnsi="Times New Roman" w:cs="Times New Roman"/>
          <w:sz w:val="24"/>
          <w:szCs w:val="24"/>
        </w:rPr>
        <w:t>- подпись руководителя или иного лица, уполномоченного на это в соответствии с законом и учредительными документами.</w:t>
      </w:r>
    </w:p>
    <w:p w:rsidR="00BB3758" w:rsidRPr="00137231" w:rsidRDefault="00BB3758" w:rsidP="00BB3758">
      <w:pPr>
        <w:spacing w:after="0"/>
        <w:rPr>
          <w:rFonts w:ascii="Times New Roman" w:hAnsi="Times New Roman" w:cs="Times New Roman"/>
          <w:sz w:val="24"/>
          <w:szCs w:val="24"/>
        </w:rPr>
      </w:pPr>
      <w:r w:rsidRPr="00137231">
        <w:rPr>
          <w:rFonts w:ascii="Times New Roman" w:hAnsi="Times New Roman" w:cs="Times New Roman"/>
          <w:sz w:val="24"/>
          <w:szCs w:val="24"/>
        </w:rPr>
        <w:t>Срок действия доверенности устанавливается не более одного года.</w:t>
      </w:r>
    </w:p>
    <w:bookmarkEnd w:id="12"/>
    <w:p w:rsidR="00BB3758" w:rsidRPr="00137231" w:rsidRDefault="00BB3758" w:rsidP="00BB3758">
      <w:pPr>
        <w:spacing w:after="0"/>
        <w:jc w:val="both"/>
        <w:rPr>
          <w:rFonts w:ascii="Times New Roman" w:hAnsi="Times New Roman" w:cs="Times New Roman"/>
          <w:sz w:val="24"/>
          <w:szCs w:val="24"/>
        </w:rPr>
      </w:pPr>
      <w:r w:rsidRPr="00137231">
        <w:rPr>
          <w:rFonts w:ascii="Times New Roman" w:hAnsi="Times New Roman" w:cs="Times New Roman"/>
          <w:sz w:val="24"/>
          <w:szCs w:val="24"/>
        </w:rPr>
        <w:t>Доверенное лицо действует в пределах полномочий, предоставленных ему по доверенности.</w:t>
      </w:r>
    </w:p>
    <w:p w:rsidR="00D579D2" w:rsidRPr="00137231" w:rsidRDefault="00BB3758" w:rsidP="00BB3758">
      <w:pPr>
        <w:spacing w:after="0"/>
        <w:jc w:val="both"/>
        <w:rPr>
          <w:rFonts w:ascii="Times New Roman" w:hAnsi="Times New Roman" w:cs="Times New Roman"/>
          <w:sz w:val="24"/>
          <w:szCs w:val="24"/>
        </w:rPr>
      </w:pPr>
      <w:r w:rsidRPr="00137231">
        <w:rPr>
          <w:rFonts w:ascii="Times New Roman" w:hAnsi="Times New Roman" w:cs="Times New Roman"/>
          <w:sz w:val="24"/>
          <w:szCs w:val="24"/>
        </w:rPr>
        <w:t>Копия доверенности предоставляется в Учетный центр.</w:t>
      </w:r>
    </w:p>
    <w:p w:rsidR="00F13C00" w:rsidRPr="00137231" w:rsidRDefault="00D579D2" w:rsidP="00856E13">
      <w:pPr>
        <w:pStyle w:val="ad"/>
        <w:ind w:firstLine="567"/>
        <w:jc w:val="both"/>
      </w:pPr>
      <w:r w:rsidRPr="00137231">
        <w:rPr>
          <w:color w:val="22272F"/>
        </w:rPr>
        <w:t>2.2. </w:t>
      </w:r>
      <w:r w:rsidR="00F13C00" w:rsidRPr="00137231">
        <w:t>При поступлении объектов нефинансовых активов, полученных безвозмездно, в том числе по договорам дарения (пожертвования) от юридических и физических лиц, справедливая стоимость нефинансовых активов определяется комиссией по поступлению и выбытию активов способом рыночных цен. При оприходовании неучтенного имущества, выявленного при инвентаризации, справедливая стоимость нефинансовых активов определяется комиссией по поступлению и выбытию активов способом рыночных цен.</w:t>
      </w:r>
    </w:p>
    <w:p w:rsidR="00D579D2" w:rsidRPr="00137231" w:rsidRDefault="00D579D2" w:rsidP="00A467B2">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color w:val="22272F"/>
          <w:sz w:val="24"/>
          <w:szCs w:val="24"/>
          <w:lang w:eastAsia="ru-RU"/>
        </w:rPr>
        <w:t>Справедливая стоимость нефинансовых активов может определяться следующим образом:</w:t>
      </w:r>
    </w:p>
    <w:p w:rsidR="00D579D2" w:rsidRPr="00137231" w:rsidRDefault="00A467B2" w:rsidP="00A467B2">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color w:val="22272F"/>
          <w:sz w:val="24"/>
          <w:szCs w:val="24"/>
          <w:lang w:eastAsia="ru-RU"/>
        </w:rPr>
        <w:t>-</w:t>
      </w:r>
      <w:r w:rsidR="00D579D2" w:rsidRPr="00137231">
        <w:rPr>
          <w:rFonts w:ascii="Times New Roman" w:eastAsia="Times New Roman" w:hAnsi="Times New Roman" w:cs="Times New Roman"/>
          <w:color w:val="22272F"/>
          <w:sz w:val="24"/>
          <w:szCs w:val="24"/>
          <w:lang w:eastAsia="ru-RU"/>
        </w:rPr>
        <w:t xml:space="preserve"> для объектов недвижимости, подлежащих государственной регистрации - на основании оценки, произведенной в соответствии с положениями </w:t>
      </w:r>
      <w:hyperlink r:id="rId46" w:anchor="/document/12112509/entry/0" w:tgtFrame="_blank" w:tooltip="Открыть документ в системе Гарант" w:history="1">
        <w:r w:rsidR="00D579D2" w:rsidRPr="00137231">
          <w:rPr>
            <w:rFonts w:ascii="Times New Roman" w:eastAsia="Times New Roman" w:hAnsi="Times New Roman" w:cs="Times New Roman"/>
            <w:sz w:val="24"/>
            <w:szCs w:val="24"/>
            <w:lang w:eastAsia="ru-RU"/>
          </w:rPr>
          <w:t>Федерального закона</w:t>
        </w:r>
      </w:hyperlink>
      <w:r w:rsidR="00D579D2" w:rsidRPr="00137231">
        <w:rPr>
          <w:rFonts w:ascii="Times New Roman" w:eastAsia="Times New Roman" w:hAnsi="Times New Roman" w:cs="Times New Roman"/>
          <w:sz w:val="24"/>
          <w:szCs w:val="24"/>
          <w:lang w:eastAsia="ru-RU"/>
        </w:rPr>
        <w:t> от 29.07.1998 г. N 135-ФЗ "Об оценочной деятельности в Российской Федерации".</w:t>
      </w:r>
    </w:p>
    <w:p w:rsidR="00D579D2" w:rsidRPr="00137231" w:rsidRDefault="00A467B2" w:rsidP="00A467B2">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color w:val="22272F"/>
          <w:sz w:val="24"/>
          <w:szCs w:val="24"/>
          <w:lang w:eastAsia="ru-RU"/>
        </w:rPr>
        <w:t>-</w:t>
      </w:r>
      <w:r w:rsidR="00D579D2" w:rsidRPr="00137231">
        <w:rPr>
          <w:rFonts w:ascii="Times New Roman" w:eastAsia="Times New Roman" w:hAnsi="Times New Roman" w:cs="Times New Roman"/>
          <w:color w:val="22272F"/>
          <w:sz w:val="24"/>
          <w:szCs w:val="24"/>
          <w:lang w:eastAsia="ru-RU"/>
        </w:rPr>
        <w:t xml:space="preserve"> для иных объектов (ранее не </w:t>
      </w:r>
      <w:proofErr w:type="spellStart"/>
      <w:r w:rsidR="00D579D2" w:rsidRPr="00137231">
        <w:rPr>
          <w:rFonts w:ascii="Times New Roman" w:eastAsia="Times New Roman" w:hAnsi="Times New Roman" w:cs="Times New Roman"/>
          <w:color w:val="22272F"/>
          <w:sz w:val="24"/>
          <w:szCs w:val="24"/>
          <w:lang w:eastAsia="ru-RU"/>
        </w:rPr>
        <w:t>эксплуатировавшихся</w:t>
      </w:r>
      <w:proofErr w:type="spellEnd"/>
      <w:r w:rsidR="00D579D2" w:rsidRPr="00137231">
        <w:rPr>
          <w:rFonts w:ascii="Times New Roman" w:eastAsia="Times New Roman" w:hAnsi="Times New Roman" w:cs="Times New Roman"/>
          <w:color w:val="22272F"/>
          <w:sz w:val="24"/>
          <w:szCs w:val="24"/>
          <w:lang w:eastAsia="ru-RU"/>
        </w:rPr>
        <w:t>) - на основании</w:t>
      </w:r>
      <w:r w:rsidR="00F13C00" w:rsidRPr="00137231">
        <w:rPr>
          <w:rFonts w:ascii="Times New Roman" w:eastAsia="Times New Roman" w:hAnsi="Times New Roman" w:cs="Times New Roman"/>
          <w:color w:val="22272F"/>
          <w:sz w:val="24"/>
          <w:szCs w:val="24"/>
          <w:lang w:eastAsia="ru-RU"/>
        </w:rPr>
        <w:t xml:space="preserve"> д</w:t>
      </w:r>
      <w:r w:rsidR="00D579D2" w:rsidRPr="00137231">
        <w:rPr>
          <w:rFonts w:ascii="Times New Roman" w:eastAsia="Times New Roman" w:hAnsi="Times New Roman" w:cs="Times New Roman"/>
          <w:color w:val="22272F"/>
          <w:sz w:val="24"/>
          <w:szCs w:val="24"/>
          <w:lang w:eastAsia="ru-RU"/>
        </w:rPr>
        <w:t>анных объявлений о продаже аналогичных объектов в СМИ</w:t>
      </w:r>
    </w:p>
    <w:p w:rsidR="00D579D2" w:rsidRPr="00137231" w:rsidRDefault="00A467B2" w:rsidP="00A467B2">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color w:val="22272F"/>
          <w:sz w:val="24"/>
          <w:szCs w:val="24"/>
          <w:lang w:eastAsia="ru-RU"/>
        </w:rPr>
        <w:t xml:space="preserve">- </w:t>
      </w:r>
      <w:r w:rsidR="00D579D2" w:rsidRPr="00137231">
        <w:rPr>
          <w:rFonts w:ascii="Times New Roman" w:eastAsia="Times New Roman" w:hAnsi="Times New Roman" w:cs="Times New Roman"/>
          <w:color w:val="22272F"/>
          <w:sz w:val="24"/>
          <w:szCs w:val="24"/>
          <w:lang w:eastAsia="ru-RU"/>
        </w:rPr>
        <w:t>для иных объектов (бывших в эксплуатации) - на основании</w:t>
      </w:r>
      <w:r w:rsidR="00F13C00" w:rsidRPr="00137231">
        <w:rPr>
          <w:rFonts w:ascii="Times New Roman" w:eastAsia="Times New Roman" w:hAnsi="Times New Roman" w:cs="Times New Roman"/>
          <w:color w:val="22272F"/>
          <w:sz w:val="24"/>
          <w:szCs w:val="24"/>
          <w:lang w:eastAsia="ru-RU"/>
        </w:rPr>
        <w:t xml:space="preserve"> д</w:t>
      </w:r>
      <w:r w:rsidR="00D579D2" w:rsidRPr="00137231">
        <w:rPr>
          <w:rFonts w:ascii="Times New Roman" w:eastAsia="Times New Roman" w:hAnsi="Times New Roman" w:cs="Times New Roman"/>
          <w:color w:val="22272F"/>
          <w:sz w:val="24"/>
          <w:szCs w:val="24"/>
          <w:lang w:eastAsia="ru-RU"/>
        </w:rPr>
        <w:t>анных объявлений о продаже аналогичных объектов в СМИ с применением поправочных коэффициентов.</w:t>
      </w:r>
    </w:p>
    <w:p w:rsidR="00F13C00" w:rsidRPr="00137231" w:rsidRDefault="00F13C00" w:rsidP="00A467B2">
      <w:pPr>
        <w:spacing w:after="0"/>
        <w:jc w:val="both"/>
        <w:rPr>
          <w:rFonts w:ascii="Times New Roman" w:hAnsi="Times New Roman" w:cs="Times New Roman"/>
          <w:sz w:val="24"/>
          <w:szCs w:val="24"/>
        </w:rPr>
      </w:pPr>
      <w:proofErr w:type="gramStart"/>
      <w:r w:rsidRPr="00137231">
        <w:rPr>
          <w:rFonts w:ascii="Times New Roman" w:hAnsi="Times New Roman" w:cs="Times New Roman"/>
          <w:sz w:val="24"/>
          <w:szCs w:val="24"/>
        </w:rPr>
        <w:t xml:space="preserve">Объекты основных средств, полученные субъектом учета от собственника (учредителя), иной организации государственного сектора, подлежат признанию в бухгалтерском учете в </w:t>
      </w:r>
      <w:r w:rsidRPr="00137231">
        <w:rPr>
          <w:rFonts w:ascii="Times New Roman" w:hAnsi="Times New Roman" w:cs="Times New Roman"/>
          <w:sz w:val="24"/>
          <w:szCs w:val="24"/>
        </w:rPr>
        <w:lastRenderedPageBreak/>
        <w:t>оценке, определенной передающей стороной (собственником (учредителем) - по стоимости, отраженной в передаточных документах.</w:t>
      </w:r>
      <w:proofErr w:type="gramEnd"/>
    </w:p>
    <w:p w:rsidR="00F13C00" w:rsidRPr="00137231" w:rsidRDefault="00F13C00" w:rsidP="00A467B2">
      <w:pPr>
        <w:pStyle w:val="ad"/>
        <w:jc w:val="both"/>
      </w:pPr>
      <w:r w:rsidRPr="00137231">
        <w:t xml:space="preserve">Основание: </w:t>
      </w:r>
      <w:hyperlink r:id="rId47" w:history="1">
        <w:r w:rsidRPr="00137231">
          <w:rPr>
            <w:rStyle w:val="ac"/>
            <w:b w:val="0"/>
            <w:color w:val="auto"/>
          </w:rPr>
          <w:t>п. 24</w:t>
        </w:r>
      </w:hyperlink>
      <w:r w:rsidRPr="00137231">
        <w:t xml:space="preserve"> СГС "Основные средства".</w:t>
      </w:r>
    </w:p>
    <w:p w:rsidR="00D579D2" w:rsidRPr="00137231" w:rsidRDefault="00A467B2" w:rsidP="00A467B2">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color w:val="22272F"/>
          <w:sz w:val="24"/>
          <w:szCs w:val="24"/>
          <w:lang w:eastAsia="ru-RU"/>
        </w:rPr>
        <w:t xml:space="preserve">      </w:t>
      </w:r>
      <w:r w:rsidR="00856E13" w:rsidRPr="00137231">
        <w:rPr>
          <w:rFonts w:ascii="Times New Roman" w:eastAsia="Times New Roman" w:hAnsi="Times New Roman" w:cs="Times New Roman"/>
          <w:color w:val="22272F"/>
          <w:sz w:val="24"/>
          <w:szCs w:val="24"/>
          <w:lang w:eastAsia="ru-RU"/>
        </w:rPr>
        <w:t xml:space="preserve">   </w:t>
      </w:r>
      <w:r w:rsidR="00D579D2" w:rsidRPr="00137231">
        <w:rPr>
          <w:rFonts w:ascii="Times New Roman" w:eastAsia="Times New Roman" w:hAnsi="Times New Roman" w:cs="Times New Roman"/>
          <w:color w:val="22272F"/>
          <w:sz w:val="24"/>
          <w:szCs w:val="24"/>
          <w:lang w:eastAsia="ru-RU"/>
        </w:rPr>
        <w:t>2.3. При частичной ликвидации (</w:t>
      </w:r>
      <w:proofErr w:type="spellStart"/>
      <w:r w:rsidR="00D579D2" w:rsidRPr="00137231">
        <w:rPr>
          <w:rFonts w:ascii="Times New Roman" w:eastAsia="Times New Roman" w:hAnsi="Times New Roman" w:cs="Times New Roman"/>
          <w:color w:val="22272F"/>
          <w:sz w:val="24"/>
          <w:szCs w:val="24"/>
          <w:lang w:eastAsia="ru-RU"/>
        </w:rPr>
        <w:t>разукомплектации</w:t>
      </w:r>
      <w:proofErr w:type="spellEnd"/>
      <w:r w:rsidR="00D579D2" w:rsidRPr="00137231">
        <w:rPr>
          <w:rFonts w:ascii="Times New Roman" w:eastAsia="Times New Roman" w:hAnsi="Times New Roman" w:cs="Times New Roman"/>
          <w:color w:val="22272F"/>
          <w:sz w:val="24"/>
          <w:szCs w:val="24"/>
          <w:lang w:eastAsia="ru-RU"/>
        </w:rPr>
        <w:t>) объекта нефинансовых активов расчет стоимости ликвидируемой (выделяемой) части объекта осуществляется исходя из стоимости отдельных предметов, входящи</w:t>
      </w:r>
      <w:r w:rsidR="00826969" w:rsidRPr="00137231">
        <w:rPr>
          <w:rFonts w:ascii="Times New Roman" w:eastAsia="Times New Roman" w:hAnsi="Times New Roman" w:cs="Times New Roman"/>
          <w:color w:val="22272F"/>
          <w:sz w:val="24"/>
          <w:szCs w:val="24"/>
          <w:lang w:eastAsia="ru-RU"/>
        </w:rPr>
        <w:t xml:space="preserve">х в состав нефинансовых активов, </w:t>
      </w:r>
      <w:proofErr w:type="gramStart"/>
      <w:r w:rsidR="00826969" w:rsidRPr="00137231">
        <w:rPr>
          <w:rFonts w:ascii="Times New Roman" w:eastAsia="Times New Roman" w:hAnsi="Times New Roman" w:cs="Times New Roman"/>
          <w:color w:val="22272F"/>
          <w:sz w:val="24"/>
          <w:szCs w:val="24"/>
          <w:lang w:eastAsia="ru-RU"/>
        </w:rPr>
        <w:t>которая</w:t>
      </w:r>
      <w:proofErr w:type="gramEnd"/>
      <w:r w:rsidR="00826969" w:rsidRPr="00137231">
        <w:rPr>
          <w:rFonts w:ascii="Times New Roman" w:eastAsia="Times New Roman" w:hAnsi="Times New Roman" w:cs="Times New Roman"/>
          <w:color w:val="22272F"/>
          <w:sz w:val="24"/>
          <w:szCs w:val="24"/>
          <w:lang w:eastAsia="ru-RU"/>
        </w:rPr>
        <w:t xml:space="preserve"> определяется на основании объявлений о продаже аналогичных предметов в СМИ.</w:t>
      </w:r>
    </w:p>
    <w:p w:rsidR="00382136" w:rsidRPr="00137231" w:rsidRDefault="00A467B2" w:rsidP="00A467B2">
      <w:pPr>
        <w:spacing w:after="0"/>
        <w:jc w:val="both"/>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color w:val="22272F"/>
          <w:sz w:val="24"/>
          <w:szCs w:val="24"/>
          <w:lang w:eastAsia="ru-RU"/>
        </w:rPr>
        <w:t xml:space="preserve">      </w:t>
      </w:r>
      <w:r w:rsidR="00856E13" w:rsidRPr="00137231">
        <w:rPr>
          <w:rFonts w:ascii="Times New Roman" w:eastAsia="Times New Roman" w:hAnsi="Times New Roman" w:cs="Times New Roman"/>
          <w:color w:val="22272F"/>
          <w:sz w:val="24"/>
          <w:szCs w:val="24"/>
          <w:lang w:eastAsia="ru-RU"/>
        </w:rPr>
        <w:t xml:space="preserve">  </w:t>
      </w:r>
      <w:r w:rsidR="00D579D2" w:rsidRPr="00137231">
        <w:rPr>
          <w:rFonts w:ascii="Times New Roman" w:eastAsia="Times New Roman" w:hAnsi="Times New Roman" w:cs="Times New Roman"/>
          <w:color w:val="22272F"/>
          <w:sz w:val="24"/>
          <w:szCs w:val="24"/>
          <w:lang w:eastAsia="ru-RU"/>
        </w:rPr>
        <w:t xml:space="preserve">2.4.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w:t>
      </w:r>
      <w:r w:rsidR="00382136" w:rsidRPr="00137231">
        <w:rPr>
          <w:rFonts w:ascii="Times New Roman" w:eastAsia="Times New Roman" w:hAnsi="Times New Roman" w:cs="Times New Roman"/>
          <w:color w:val="22272F"/>
          <w:sz w:val="24"/>
          <w:szCs w:val="24"/>
          <w:lang w:eastAsia="ru-RU"/>
        </w:rPr>
        <w:t xml:space="preserve">выводится из эксплуатации на основании решения инвентаризационной комиссии, о чем составляется </w:t>
      </w:r>
      <w:proofErr w:type="gramStart"/>
      <w:r w:rsidR="00382136" w:rsidRPr="00137231">
        <w:rPr>
          <w:rFonts w:ascii="Times New Roman" w:eastAsia="Times New Roman" w:hAnsi="Times New Roman" w:cs="Times New Roman"/>
          <w:color w:val="22272F"/>
          <w:sz w:val="24"/>
          <w:szCs w:val="24"/>
          <w:lang w:eastAsia="ru-RU"/>
        </w:rPr>
        <w:t>Акт</w:t>
      </w:r>
      <w:proofErr w:type="gramEnd"/>
      <w:r w:rsidR="00382136" w:rsidRPr="00137231">
        <w:rPr>
          <w:rFonts w:ascii="Times New Roman" w:eastAsia="Times New Roman" w:hAnsi="Times New Roman" w:cs="Times New Roman"/>
          <w:color w:val="22272F"/>
          <w:sz w:val="24"/>
          <w:szCs w:val="24"/>
          <w:lang w:eastAsia="ru-RU"/>
        </w:rPr>
        <w:t xml:space="preserve"> о результатах инвентаризации (</w:t>
      </w:r>
      <w:hyperlink r:id="rId48" w:history="1">
        <w:r w:rsidR="00382136" w:rsidRPr="00137231">
          <w:rPr>
            <w:rFonts w:ascii="Times New Roman" w:eastAsia="Times New Roman" w:hAnsi="Times New Roman" w:cs="Times New Roman"/>
            <w:color w:val="22272F"/>
            <w:sz w:val="24"/>
            <w:szCs w:val="24"/>
            <w:lang w:eastAsia="ru-RU"/>
          </w:rPr>
          <w:t>ф. 0504835</w:t>
        </w:r>
      </w:hyperlink>
      <w:r w:rsidR="00382136" w:rsidRPr="00137231">
        <w:rPr>
          <w:rFonts w:ascii="Times New Roman" w:eastAsia="Times New Roman" w:hAnsi="Times New Roman" w:cs="Times New Roman"/>
          <w:color w:val="22272F"/>
          <w:sz w:val="24"/>
          <w:szCs w:val="24"/>
          <w:lang w:eastAsia="ru-RU"/>
        </w:rPr>
        <w:t>), который служит основанием для выбытия (изменения учетной категории)  основного средства с баланса. На основании принятых комиссией решений бухгалтерией составляется Бухгалтерская справка (</w:t>
      </w:r>
      <w:hyperlink r:id="rId49" w:history="1">
        <w:r w:rsidR="00382136" w:rsidRPr="00137231">
          <w:rPr>
            <w:rFonts w:ascii="Times New Roman" w:eastAsia="Times New Roman" w:hAnsi="Times New Roman" w:cs="Times New Roman"/>
            <w:color w:val="22272F"/>
            <w:sz w:val="24"/>
            <w:szCs w:val="24"/>
            <w:lang w:eastAsia="ru-RU"/>
          </w:rPr>
          <w:t>ф. 0504833</w:t>
        </w:r>
      </w:hyperlink>
      <w:r w:rsidR="00382136" w:rsidRPr="00137231">
        <w:rPr>
          <w:rFonts w:ascii="Times New Roman" w:eastAsia="Times New Roman" w:hAnsi="Times New Roman" w:cs="Times New Roman"/>
          <w:color w:val="22272F"/>
          <w:sz w:val="24"/>
          <w:szCs w:val="24"/>
          <w:lang w:eastAsia="ru-RU"/>
        </w:rPr>
        <w:t>), в которой отражаются бухгалтерские записи по выбытию основных сре</w:t>
      </w:r>
      <w:proofErr w:type="gramStart"/>
      <w:r w:rsidR="00382136" w:rsidRPr="00137231">
        <w:rPr>
          <w:rFonts w:ascii="Times New Roman" w:eastAsia="Times New Roman" w:hAnsi="Times New Roman" w:cs="Times New Roman"/>
          <w:color w:val="22272F"/>
          <w:sz w:val="24"/>
          <w:szCs w:val="24"/>
          <w:lang w:eastAsia="ru-RU"/>
        </w:rPr>
        <w:t>дств с б</w:t>
      </w:r>
      <w:proofErr w:type="gramEnd"/>
      <w:r w:rsidR="00382136" w:rsidRPr="00137231">
        <w:rPr>
          <w:rFonts w:ascii="Times New Roman" w:eastAsia="Times New Roman" w:hAnsi="Times New Roman" w:cs="Times New Roman"/>
          <w:color w:val="22272F"/>
          <w:sz w:val="24"/>
          <w:szCs w:val="24"/>
          <w:lang w:eastAsia="ru-RU"/>
        </w:rPr>
        <w:t xml:space="preserve">аланса (изменения учетной категории) с одновременным отражением информации об указанных объектах имущества на </w:t>
      </w:r>
      <w:proofErr w:type="spellStart"/>
      <w:r w:rsidR="00382136" w:rsidRPr="00137231">
        <w:rPr>
          <w:rFonts w:ascii="Times New Roman" w:eastAsia="Times New Roman" w:hAnsi="Times New Roman" w:cs="Times New Roman"/>
          <w:color w:val="22272F"/>
          <w:sz w:val="24"/>
          <w:szCs w:val="24"/>
          <w:lang w:eastAsia="ru-RU"/>
        </w:rPr>
        <w:t>забалансовом</w:t>
      </w:r>
      <w:proofErr w:type="spellEnd"/>
      <w:r w:rsidR="00382136" w:rsidRPr="00137231">
        <w:rPr>
          <w:rFonts w:ascii="Times New Roman" w:eastAsia="Times New Roman" w:hAnsi="Times New Roman" w:cs="Times New Roman"/>
          <w:color w:val="22272F"/>
          <w:sz w:val="24"/>
          <w:szCs w:val="24"/>
          <w:lang w:eastAsia="ru-RU"/>
        </w:rPr>
        <w:t xml:space="preserve"> </w:t>
      </w:r>
      <w:hyperlink r:id="rId50" w:history="1">
        <w:r w:rsidR="00382136" w:rsidRPr="00137231">
          <w:rPr>
            <w:rFonts w:ascii="Times New Roman" w:eastAsia="Times New Roman" w:hAnsi="Times New Roman" w:cs="Times New Roman"/>
            <w:color w:val="22272F"/>
            <w:sz w:val="24"/>
            <w:szCs w:val="24"/>
            <w:lang w:eastAsia="ru-RU"/>
          </w:rPr>
          <w:t>счете 02</w:t>
        </w:r>
      </w:hyperlink>
      <w:r w:rsidR="00382136" w:rsidRPr="00137231">
        <w:rPr>
          <w:rFonts w:ascii="Times New Roman" w:eastAsia="Times New Roman" w:hAnsi="Times New Roman" w:cs="Times New Roman"/>
          <w:color w:val="22272F"/>
          <w:sz w:val="24"/>
          <w:szCs w:val="24"/>
          <w:lang w:eastAsia="ru-RU"/>
        </w:rPr>
        <w:t xml:space="preserve"> "Материальные ценности, принятые на хранение" по балансовой стоимости.</w:t>
      </w:r>
    </w:p>
    <w:p w:rsidR="00A467B2" w:rsidRPr="00137231" w:rsidRDefault="00A467B2" w:rsidP="00A467B2">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color w:val="22272F"/>
          <w:sz w:val="24"/>
          <w:szCs w:val="24"/>
          <w:lang w:eastAsia="ru-RU"/>
        </w:rPr>
        <w:t xml:space="preserve">       </w:t>
      </w:r>
      <w:r w:rsidR="00856E13" w:rsidRPr="00137231">
        <w:rPr>
          <w:rFonts w:ascii="Times New Roman" w:eastAsia="Times New Roman" w:hAnsi="Times New Roman" w:cs="Times New Roman"/>
          <w:color w:val="22272F"/>
          <w:sz w:val="24"/>
          <w:szCs w:val="24"/>
          <w:lang w:eastAsia="ru-RU"/>
        </w:rPr>
        <w:t xml:space="preserve">  </w:t>
      </w:r>
      <w:r w:rsidR="00D579D2" w:rsidRPr="00137231">
        <w:rPr>
          <w:rFonts w:ascii="Times New Roman" w:eastAsia="Times New Roman" w:hAnsi="Times New Roman" w:cs="Times New Roman"/>
          <w:color w:val="22272F"/>
          <w:sz w:val="24"/>
          <w:szCs w:val="24"/>
          <w:lang w:eastAsia="ru-RU"/>
        </w:rPr>
        <w:t>2.5. 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w:t>
      </w:r>
      <w:r w:rsidRPr="00137231">
        <w:rPr>
          <w:rFonts w:ascii="Times New Roman" w:eastAsia="Times New Roman" w:hAnsi="Times New Roman" w:cs="Times New Roman"/>
          <w:color w:val="22272F"/>
          <w:sz w:val="24"/>
          <w:szCs w:val="24"/>
          <w:lang w:eastAsia="ru-RU"/>
        </w:rPr>
        <w:t>а их дальнейшего использования.</w:t>
      </w:r>
    </w:p>
    <w:p w:rsidR="00D579D2" w:rsidRPr="00137231" w:rsidRDefault="00D579D2" w:rsidP="00A467B2">
      <w:pPr>
        <w:shd w:val="clear" w:color="auto" w:fill="FFFFFF"/>
        <w:spacing w:after="0" w:line="240" w:lineRule="auto"/>
        <w:jc w:val="both"/>
        <w:rPr>
          <w:rFonts w:ascii="Times New Roman" w:eastAsia="Times New Roman" w:hAnsi="Times New Roman" w:cs="Times New Roman"/>
          <w:color w:val="22272F"/>
          <w:sz w:val="24"/>
          <w:szCs w:val="24"/>
          <w:lang w:eastAsia="ru-RU"/>
        </w:rPr>
      </w:pPr>
      <w:proofErr w:type="gramStart"/>
      <w:r w:rsidRPr="00137231">
        <w:rPr>
          <w:rFonts w:ascii="Times New Roman" w:eastAsia="Times New Roman" w:hAnsi="Times New Roman" w:cs="Times New Roman"/>
          <w:color w:val="22272F"/>
          <w:sz w:val="24"/>
          <w:szCs w:val="24"/>
          <w:lang w:eastAsia="ru-RU"/>
        </w:rPr>
        <w:t>Перевод таких объектов имущества и соответствующих сумм амортизации на учет по коду вида деятельности 4 "Субсидии на выполнение государственного (муниципального) задания" возможен только при условий</w:t>
      </w:r>
      <w:r w:rsidR="00382136" w:rsidRPr="00137231">
        <w:rPr>
          <w:rFonts w:ascii="Times New Roman" w:eastAsia="Times New Roman" w:hAnsi="Times New Roman" w:cs="Times New Roman"/>
          <w:color w:val="22272F"/>
          <w:sz w:val="24"/>
          <w:szCs w:val="24"/>
          <w:lang w:eastAsia="ru-RU"/>
        </w:rPr>
        <w:t xml:space="preserve"> что органом</w:t>
      </w:r>
      <w:r w:rsidRPr="00137231">
        <w:rPr>
          <w:rFonts w:ascii="Times New Roman" w:eastAsia="Times New Roman" w:hAnsi="Times New Roman" w:cs="Times New Roman"/>
          <w:color w:val="22272F"/>
          <w:sz w:val="24"/>
          <w:szCs w:val="24"/>
          <w:lang w:eastAsia="ru-RU"/>
        </w:rPr>
        <w:t>,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roofErr w:type="gramEnd"/>
    </w:p>
    <w:p w:rsidR="00D579D2" w:rsidRPr="00137231" w:rsidRDefault="00A467B2" w:rsidP="00A467B2">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137231">
        <w:rPr>
          <w:rFonts w:ascii="Times New Roman" w:eastAsia="Times New Roman" w:hAnsi="Times New Roman" w:cs="Times New Roman"/>
          <w:color w:val="22272F"/>
          <w:sz w:val="24"/>
          <w:szCs w:val="24"/>
          <w:lang w:eastAsia="ru-RU"/>
        </w:rPr>
        <w:t xml:space="preserve">     </w:t>
      </w:r>
      <w:r w:rsidR="00856E13" w:rsidRPr="00137231">
        <w:rPr>
          <w:rFonts w:ascii="Times New Roman" w:eastAsia="Times New Roman" w:hAnsi="Times New Roman" w:cs="Times New Roman"/>
          <w:color w:val="22272F"/>
          <w:sz w:val="24"/>
          <w:szCs w:val="24"/>
          <w:lang w:eastAsia="ru-RU"/>
        </w:rPr>
        <w:t xml:space="preserve">   </w:t>
      </w:r>
      <w:r w:rsidRPr="00137231">
        <w:rPr>
          <w:rFonts w:ascii="Times New Roman" w:eastAsia="Times New Roman" w:hAnsi="Times New Roman" w:cs="Times New Roman"/>
          <w:color w:val="22272F"/>
          <w:sz w:val="24"/>
          <w:szCs w:val="24"/>
          <w:lang w:eastAsia="ru-RU"/>
        </w:rPr>
        <w:t xml:space="preserve"> </w:t>
      </w:r>
      <w:r w:rsidR="00D579D2" w:rsidRPr="00137231">
        <w:rPr>
          <w:rFonts w:ascii="Times New Roman" w:eastAsia="Times New Roman" w:hAnsi="Times New Roman" w:cs="Times New Roman"/>
          <w:color w:val="22272F"/>
          <w:sz w:val="24"/>
          <w:szCs w:val="24"/>
          <w:lang w:eastAsia="ru-RU"/>
        </w:rPr>
        <w:t>2.6.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DC6DB8" w:rsidRPr="00137231" w:rsidRDefault="00DC6DB8" w:rsidP="00A467B2">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856E13"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2.7. Поступление нефинансовых активов при их приобретении (безвозмездном получении) оформляется Актом о приеме-передаче объектов нефинансовых активов (</w:t>
      </w:r>
      <w:hyperlink r:id="rId51" w:anchor="/document/70951956/entry/2010" w:tgtFrame="_blank" w:tooltip="Открыть документ в системе Гарант" w:history="1">
        <w:r w:rsidR="00D579D2" w:rsidRPr="00137231">
          <w:rPr>
            <w:rFonts w:ascii="Times New Roman" w:eastAsia="Times New Roman" w:hAnsi="Times New Roman" w:cs="Times New Roman"/>
            <w:sz w:val="24"/>
            <w:szCs w:val="24"/>
            <w:lang w:eastAsia="ru-RU"/>
          </w:rPr>
          <w:t>ф. 0504101</w:t>
        </w:r>
      </w:hyperlink>
      <w:r w:rsidR="00D579D2" w:rsidRPr="00137231">
        <w:rPr>
          <w:rFonts w:ascii="Times New Roman" w:eastAsia="Times New Roman" w:hAnsi="Times New Roman" w:cs="Times New Roman"/>
          <w:sz w:val="24"/>
          <w:szCs w:val="24"/>
          <w:lang w:eastAsia="ru-RU"/>
        </w:rPr>
        <w:t>) или Приходным ордером на приемку материальных ценностей (нефинансовых активов) (</w:t>
      </w:r>
      <w:hyperlink r:id="rId52" w:anchor="/document/70951956/entry/2130" w:tgtFrame="_blank" w:tooltip="Открыть документ в системе Гарант" w:history="1">
        <w:r w:rsidR="00D579D2" w:rsidRPr="00137231">
          <w:rPr>
            <w:rFonts w:ascii="Times New Roman" w:eastAsia="Times New Roman" w:hAnsi="Times New Roman" w:cs="Times New Roman"/>
            <w:sz w:val="24"/>
            <w:szCs w:val="24"/>
            <w:lang w:eastAsia="ru-RU"/>
          </w:rPr>
          <w:t>ф. 0504207</w:t>
        </w:r>
      </w:hyperlink>
      <w:r w:rsidRPr="00137231">
        <w:rPr>
          <w:rFonts w:ascii="Times New Roman" w:eastAsia="Times New Roman" w:hAnsi="Times New Roman" w:cs="Times New Roman"/>
          <w:sz w:val="24"/>
          <w:szCs w:val="24"/>
          <w:lang w:eastAsia="ru-RU"/>
        </w:rPr>
        <w:t>).</w:t>
      </w:r>
    </w:p>
    <w:p w:rsidR="00D579D2" w:rsidRPr="00137231" w:rsidRDefault="00D579D2" w:rsidP="00A467B2">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В случае приобретения (покупки, дарения) нефинансовых активов поля передающей стороны не заполняются.</w:t>
      </w:r>
    </w:p>
    <w:p w:rsidR="00D579D2" w:rsidRPr="00137231" w:rsidRDefault="00DC6DB8" w:rsidP="00A467B2">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856E13"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2.8. В Инвентарной карточке учета нефинансовых активов (</w:t>
      </w:r>
      <w:hyperlink r:id="rId53" w:anchor="/document/70951956/entry/4010" w:tgtFrame="_blank" w:tooltip="Открыть документ в системе Гарант" w:history="1">
        <w:r w:rsidR="00D579D2" w:rsidRPr="00137231">
          <w:rPr>
            <w:rFonts w:ascii="Times New Roman" w:eastAsia="Times New Roman" w:hAnsi="Times New Roman" w:cs="Times New Roman"/>
            <w:sz w:val="24"/>
            <w:szCs w:val="24"/>
            <w:lang w:eastAsia="ru-RU"/>
          </w:rPr>
          <w:t>ф. 0504031</w:t>
        </w:r>
      </w:hyperlink>
      <w:r w:rsidR="00D579D2" w:rsidRPr="00137231">
        <w:rPr>
          <w:rFonts w:ascii="Times New Roman" w:eastAsia="Times New Roman" w:hAnsi="Times New Roman" w:cs="Times New Roman"/>
          <w:sz w:val="24"/>
          <w:szCs w:val="24"/>
          <w:lang w:eastAsia="ru-RU"/>
        </w:rPr>
        <w:t>) и Инвентарной карточке группового учета нефинансовых активов (</w:t>
      </w:r>
      <w:hyperlink r:id="rId54" w:anchor="/document/70951956/entry/4020" w:tgtFrame="_blank" w:tooltip="Открыть документ в системе Гарант" w:history="1">
        <w:r w:rsidR="00D579D2" w:rsidRPr="00137231">
          <w:rPr>
            <w:rFonts w:ascii="Times New Roman" w:eastAsia="Times New Roman" w:hAnsi="Times New Roman" w:cs="Times New Roman"/>
            <w:sz w:val="24"/>
            <w:szCs w:val="24"/>
            <w:lang w:eastAsia="ru-RU"/>
          </w:rPr>
          <w:t>ф. 0504032</w:t>
        </w:r>
      </w:hyperlink>
      <w:r w:rsidR="00D579D2" w:rsidRPr="00137231">
        <w:rPr>
          <w:rFonts w:ascii="Times New Roman" w:eastAsia="Times New Roman" w:hAnsi="Times New Roman" w:cs="Times New Roman"/>
          <w:sz w:val="24"/>
          <w:szCs w:val="24"/>
          <w:lang w:eastAsia="ru-RU"/>
        </w:rPr>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D579D2" w:rsidRPr="00137231" w:rsidRDefault="00DC6DB8" w:rsidP="00A467B2">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856E13"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2.9. При приобретении (создании) нефинансовых активов за счет средств, полученных более чем по одному виду деятельности ("2", "4", "5", "6"), суммы вложений, сформированные на счете 0 106 00 000, переводятся с кодов вида деятельности "2", "5" и "6" на код вида деятельности "4".</w:t>
      </w:r>
    </w:p>
    <w:p w:rsidR="00D579D2" w:rsidRPr="00137231" w:rsidRDefault="00D579D2" w:rsidP="00A467B2">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В случае приобретения (создания) нефинансовых активов за счет средств целевых субсидий и (или) субсидий на капитальные вложения суммы вложений, сформированные на счете 0 106 00 000, переводятся с кода вида деятельности "5" и (или) "6" на код вида деятельности "4".</w:t>
      </w:r>
    </w:p>
    <w:p w:rsidR="00D579D2" w:rsidRPr="00137231" w:rsidRDefault="00D579D2" w:rsidP="00A467B2">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lastRenderedPageBreak/>
        <w:t>Отражение операций по переводу нефинансовых активов с одного кода вида деятельности на другой осуществляется с использованием счета 0 304 06 000 "Расчеты с прочими кредиторами".</w:t>
      </w:r>
    </w:p>
    <w:p w:rsidR="00D579D2" w:rsidRPr="00137231" w:rsidRDefault="00716041" w:rsidP="00A467B2">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856E13"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2.10.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w:t>
      </w:r>
      <w:hyperlink r:id="rId55" w:anchor="/document/70408460/entry/100330" w:tgtFrame="_blank" w:tooltip="Открыть документ в системе Гарант" w:history="1">
        <w:r w:rsidR="00D579D2" w:rsidRPr="00137231">
          <w:rPr>
            <w:rFonts w:ascii="Times New Roman" w:eastAsia="Times New Roman" w:hAnsi="Times New Roman" w:cs="Times New Roman"/>
            <w:sz w:val="24"/>
            <w:szCs w:val="24"/>
            <w:lang w:eastAsia="ru-RU"/>
          </w:rPr>
          <w:t>раздела и подраздела классификации расходов</w:t>
        </w:r>
      </w:hyperlink>
      <w:r w:rsidR="00D579D2" w:rsidRPr="00137231">
        <w:rPr>
          <w:rFonts w:ascii="Times New Roman" w:eastAsia="Times New Roman" w:hAnsi="Times New Roman" w:cs="Times New Roman"/>
          <w:sz w:val="24"/>
          <w:szCs w:val="24"/>
          <w:lang w:eastAsia="ru-RU"/>
        </w:rPr>
        <w:t>, исходя из функций (услуг), в которых они подлежат использованию.</w:t>
      </w:r>
    </w:p>
    <w:p w:rsidR="00D579D2" w:rsidRPr="00137231" w:rsidRDefault="00716041" w:rsidP="00A467B2">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856E13"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2.11. 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w:t>
      </w:r>
      <w:hyperlink r:id="rId56" w:anchor="/document/12180849/entry/40110" w:tgtFrame="_blank" w:tooltip="Открыть документ в системе Гарант" w:history="1">
        <w:r w:rsidR="00D579D2" w:rsidRPr="00137231">
          <w:rPr>
            <w:rFonts w:ascii="Times New Roman" w:eastAsia="Times New Roman" w:hAnsi="Times New Roman" w:cs="Times New Roman"/>
            <w:sz w:val="24"/>
            <w:szCs w:val="24"/>
            <w:lang w:eastAsia="ru-RU"/>
          </w:rPr>
          <w:t>счетом 0 401 10 172</w:t>
        </w:r>
      </w:hyperlink>
      <w:r w:rsidR="00D579D2" w:rsidRPr="00137231">
        <w:rPr>
          <w:rFonts w:ascii="Times New Roman" w:eastAsia="Times New Roman" w:hAnsi="Times New Roman" w:cs="Times New Roman"/>
          <w:sz w:val="24"/>
          <w:szCs w:val="24"/>
          <w:lang w:eastAsia="ru-RU"/>
        </w:rPr>
        <w:t> "Доходы от операций с активами".</w:t>
      </w:r>
    </w:p>
    <w:p w:rsidR="00D579D2" w:rsidRPr="00137231" w:rsidRDefault="00D579D2" w:rsidP="00A467B2">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Если перемещение между группами и (или) видами имущества обусловлено необходимостью исправления ошибки прошлых лет, то используется </w:t>
      </w:r>
      <w:hyperlink r:id="rId57" w:anchor="/document/12180849/entry/30406" w:tgtFrame="_blank" w:tooltip="Открыть документ в системе Гарант" w:history="1">
        <w:r w:rsidRPr="00137231">
          <w:rPr>
            <w:rFonts w:ascii="Times New Roman" w:eastAsia="Times New Roman" w:hAnsi="Times New Roman" w:cs="Times New Roman"/>
            <w:sz w:val="24"/>
            <w:szCs w:val="24"/>
            <w:lang w:eastAsia="ru-RU"/>
          </w:rPr>
          <w:t>счет 0 304 06 000</w:t>
        </w:r>
      </w:hyperlink>
      <w:r w:rsidRPr="00137231">
        <w:rPr>
          <w:rFonts w:ascii="Times New Roman" w:eastAsia="Times New Roman" w:hAnsi="Times New Roman" w:cs="Times New Roman"/>
          <w:sz w:val="24"/>
          <w:szCs w:val="24"/>
          <w:lang w:eastAsia="ru-RU"/>
        </w:rPr>
        <w:t> "Расчеты с прочими кредиторами".</w:t>
      </w:r>
    </w:p>
    <w:p w:rsidR="00716041" w:rsidRPr="00137231" w:rsidRDefault="00716041" w:rsidP="00A467B2">
      <w:pPr>
        <w:shd w:val="clear" w:color="auto" w:fill="FFFFFF"/>
        <w:spacing w:after="0" w:line="240" w:lineRule="auto"/>
        <w:jc w:val="both"/>
        <w:rPr>
          <w:rFonts w:ascii="Times New Roman" w:eastAsia="Times New Roman" w:hAnsi="Times New Roman" w:cs="Times New Roman"/>
          <w:sz w:val="24"/>
          <w:szCs w:val="24"/>
          <w:lang w:eastAsia="ru-RU"/>
        </w:rPr>
      </w:pPr>
    </w:p>
    <w:p w:rsidR="00D579D2" w:rsidRPr="00137231" w:rsidRDefault="00D579D2" w:rsidP="00A467B2">
      <w:pPr>
        <w:shd w:val="clear" w:color="auto" w:fill="FFFFFF"/>
        <w:spacing w:after="0" w:line="240" w:lineRule="auto"/>
        <w:jc w:val="center"/>
        <w:outlineLvl w:val="1"/>
        <w:rPr>
          <w:rFonts w:ascii="Times New Roman" w:eastAsia="Times New Roman" w:hAnsi="Times New Roman" w:cs="Times New Roman"/>
          <w:b/>
          <w:bCs/>
          <w:iCs/>
          <w:sz w:val="24"/>
          <w:szCs w:val="24"/>
          <w:lang w:eastAsia="ru-RU"/>
        </w:rPr>
      </w:pPr>
      <w:r w:rsidRPr="00137231">
        <w:rPr>
          <w:rFonts w:ascii="Times New Roman" w:eastAsia="Times New Roman" w:hAnsi="Times New Roman" w:cs="Times New Roman"/>
          <w:b/>
          <w:bCs/>
          <w:iCs/>
          <w:sz w:val="24"/>
          <w:szCs w:val="24"/>
          <w:lang w:eastAsia="ru-RU"/>
        </w:rPr>
        <w:t>3. Учет основных средств</w:t>
      </w:r>
    </w:p>
    <w:p w:rsidR="00D579D2" w:rsidRPr="00137231" w:rsidRDefault="00716041" w:rsidP="00A467B2">
      <w:pPr>
        <w:shd w:val="clear" w:color="auto" w:fill="FFFFFF"/>
        <w:spacing w:after="0" w:line="240" w:lineRule="auto"/>
        <w:jc w:val="both"/>
        <w:rPr>
          <w:rFonts w:ascii="Times New Roman" w:eastAsia="Times New Roman" w:hAnsi="Times New Roman" w:cs="Times New Roman"/>
          <w:b/>
          <w:sz w:val="24"/>
          <w:szCs w:val="24"/>
          <w:lang w:eastAsia="ru-RU"/>
        </w:rPr>
      </w:pPr>
      <w:r w:rsidRPr="00137231">
        <w:rPr>
          <w:rFonts w:ascii="Times New Roman" w:eastAsia="Times New Roman" w:hAnsi="Times New Roman" w:cs="Times New Roman"/>
          <w:b/>
          <w:sz w:val="24"/>
          <w:szCs w:val="24"/>
          <w:lang w:eastAsia="ru-RU"/>
        </w:rPr>
        <w:t xml:space="preserve">    </w:t>
      </w:r>
      <w:r w:rsidR="00856E13" w:rsidRPr="00137231">
        <w:rPr>
          <w:rFonts w:ascii="Times New Roman" w:eastAsia="Times New Roman" w:hAnsi="Times New Roman" w:cs="Times New Roman"/>
          <w:b/>
          <w:sz w:val="24"/>
          <w:szCs w:val="24"/>
          <w:lang w:eastAsia="ru-RU"/>
        </w:rPr>
        <w:t xml:space="preserve">   </w:t>
      </w:r>
      <w:r w:rsidRPr="00137231">
        <w:rPr>
          <w:rFonts w:ascii="Times New Roman" w:eastAsia="Times New Roman" w:hAnsi="Times New Roman" w:cs="Times New Roman"/>
          <w:b/>
          <w:sz w:val="24"/>
          <w:szCs w:val="24"/>
          <w:lang w:eastAsia="ru-RU"/>
        </w:rPr>
        <w:t xml:space="preserve"> </w:t>
      </w:r>
      <w:r w:rsidR="00D579D2" w:rsidRPr="00137231">
        <w:rPr>
          <w:rFonts w:ascii="Times New Roman" w:eastAsia="Times New Roman" w:hAnsi="Times New Roman" w:cs="Times New Roman"/>
          <w:b/>
          <w:sz w:val="24"/>
          <w:szCs w:val="24"/>
          <w:lang w:eastAsia="ru-RU"/>
        </w:rPr>
        <w:t>3.1. Порядок принятия объектов основных средств к учету</w:t>
      </w:r>
    </w:p>
    <w:p w:rsidR="00D579D2" w:rsidRPr="00137231" w:rsidRDefault="00716041" w:rsidP="00A467B2">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856E13"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382136" w:rsidRPr="00137231" w:rsidRDefault="00716041" w:rsidP="00A467B2">
      <w:pPr>
        <w:pStyle w:val="ad"/>
        <w:jc w:val="both"/>
      </w:pPr>
      <w:r w:rsidRPr="00137231">
        <w:rPr>
          <w:rStyle w:val="enumerated"/>
        </w:rPr>
        <w:t xml:space="preserve">     </w:t>
      </w:r>
      <w:r w:rsidR="00856E13" w:rsidRPr="00137231">
        <w:rPr>
          <w:rStyle w:val="enumerated"/>
        </w:rPr>
        <w:t xml:space="preserve">    </w:t>
      </w:r>
      <w:r w:rsidR="00382136" w:rsidRPr="00137231">
        <w:rPr>
          <w:rStyle w:val="enumerated"/>
        </w:rPr>
        <w:t>3.1.2.</w:t>
      </w:r>
      <w:r w:rsidR="00382136" w:rsidRPr="00137231">
        <w:t xml:space="preserve"> Если из содержания документации на принимаемые к учету объекты основных сре</w:t>
      </w:r>
      <w:proofErr w:type="gramStart"/>
      <w:r w:rsidR="00382136" w:rsidRPr="00137231">
        <w:t>дств сл</w:t>
      </w:r>
      <w:proofErr w:type="gramEnd"/>
      <w:r w:rsidR="00382136" w:rsidRPr="00137231">
        <w:t xml:space="preserve">едует, что в них содержатся драгоценные материалы (металлы, камни), соответствующие сведения подлежат отражению комиссией по поступлению и выбытию активов в Актах приема-передачи нефинансовых активов и Инвентарных карточках. </w:t>
      </w:r>
      <w:proofErr w:type="gramStart"/>
      <w:r w:rsidR="00382136" w:rsidRPr="00137231">
        <w:t>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комиссией по поступлению и выбытию активов по информации организаций-разработчиков, изготовителей или определяются комиссией на основе аналогов, расчетов, специальных таблиц</w:t>
      </w:r>
      <w:proofErr w:type="gramEnd"/>
      <w:r w:rsidR="00382136" w:rsidRPr="00137231">
        <w:t xml:space="preserve"> и справочников.</w:t>
      </w:r>
    </w:p>
    <w:p w:rsidR="00D579D2" w:rsidRPr="00137231" w:rsidRDefault="00716041" w:rsidP="00716041">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856E13"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 xml:space="preserve">3.1.3.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00D579D2" w:rsidRPr="00137231">
        <w:rPr>
          <w:rFonts w:ascii="Times New Roman" w:eastAsia="Times New Roman" w:hAnsi="Times New Roman" w:cs="Times New Roman"/>
          <w:sz w:val="24"/>
          <w:szCs w:val="24"/>
          <w:lang w:eastAsia="ru-RU"/>
        </w:rPr>
        <w:t>эксплуатировавшихся</w:t>
      </w:r>
      <w:proofErr w:type="spellEnd"/>
      <w:r w:rsidR="00D579D2" w:rsidRPr="00137231">
        <w:rPr>
          <w:rFonts w:ascii="Times New Roman" w:eastAsia="Times New Roman" w:hAnsi="Times New Roman" w:cs="Times New Roman"/>
          <w:sz w:val="24"/>
          <w:szCs w:val="24"/>
          <w:lang w:eastAsia="ru-RU"/>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D579D2" w:rsidRPr="00137231" w:rsidRDefault="00716041" w:rsidP="00716041">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856E13"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3.1.4. Инвентарный номер основного средства состоит из 13 знаков и формируется по следующим правилам:</w:t>
      </w:r>
    </w:p>
    <w:p w:rsidR="00293AEF" w:rsidRPr="00137231" w:rsidRDefault="00D579D2" w:rsidP="00716041">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в первых двух знаках указывается буквенное значение, затем - код вида финансового обеспечения деятельности, в последующих семи знаках указывается синтетический счет объекта учета, в последующих знаках указывается порядковый номер основного средства в рамках общей нумерации объектов основных средств в учреждении. </w:t>
      </w:r>
    </w:p>
    <w:p w:rsidR="00382136" w:rsidRPr="00137231" w:rsidRDefault="00382136" w:rsidP="00716041">
      <w:pPr>
        <w:pStyle w:val="ad"/>
        <w:jc w:val="both"/>
      </w:pPr>
      <w:r w:rsidRPr="00137231">
        <w:t xml:space="preserve">Инвентарные номера не присваиваются на объекты основных средств, </w:t>
      </w:r>
      <w:r w:rsidRPr="00137231">
        <w:rPr>
          <w:rStyle w:val="printable"/>
        </w:rPr>
        <w:t>стоимостью до 10000,00 руб.</w:t>
      </w:r>
    </w:p>
    <w:p w:rsidR="00382136" w:rsidRPr="00137231" w:rsidRDefault="00716041" w:rsidP="00716041">
      <w:pPr>
        <w:pStyle w:val="ad"/>
        <w:jc w:val="both"/>
      </w:pPr>
      <w:r w:rsidRPr="00137231">
        <w:rPr>
          <w:rStyle w:val="enumerated"/>
        </w:rPr>
        <w:t xml:space="preserve">     </w:t>
      </w:r>
      <w:r w:rsidR="00856E13" w:rsidRPr="00137231">
        <w:rPr>
          <w:rStyle w:val="enumerated"/>
        </w:rPr>
        <w:t xml:space="preserve">    </w:t>
      </w:r>
      <w:r w:rsidRPr="00137231">
        <w:rPr>
          <w:rStyle w:val="enumerated"/>
        </w:rPr>
        <w:t>3</w:t>
      </w:r>
      <w:r w:rsidR="00382136" w:rsidRPr="00137231">
        <w:rPr>
          <w:rStyle w:val="enumerated"/>
        </w:rPr>
        <w:t>.1.5.</w:t>
      </w:r>
      <w:r w:rsidR="00382136" w:rsidRPr="00137231">
        <w:t xml:space="preserve">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382136" w:rsidRPr="00137231" w:rsidRDefault="00382136" w:rsidP="00716041">
      <w:pPr>
        <w:pStyle w:val="ad"/>
        <w:jc w:val="both"/>
      </w:pPr>
      <w:r w:rsidRPr="00137231">
        <w:t>- наименование объекта в учете состоит из наименования вида объекта и наименования марки (модели);</w:t>
      </w:r>
    </w:p>
    <w:p w:rsidR="00382136" w:rsidRPr="00137231" w:rsidRDefault="00382136" w:rsidP="00716041">
      <w:pPr>
        <w:pStyle w:val="ad"/>
        <w:jc w:val="both"/>
      </w:pPr>
      <w:r w:rsidRPr="00137231">
        <w:lastRenderedPageBreak/>
        <w:t>- наименование вида объекта указывается полностью без сокращений на русском языке в соответствии с первичными документами;</w:t>
      </w:r>
    </w:p>
    <w:p w:rsidR="00382136" w:rsidRPr="00137231" w:rsidRDefault="00382136" w:rsidP="00716041">
      <w:pPr>
        <w:pStyle w:val="ad"/>
        <w:jc w:val="both"/>
      </w:pPr>
      <w:r w:rsidRPr="00137231">
        <w:t>- наименование марки (модели) указывается в соответствии с первичными документами;</w:t>
      </w:r>
    </w:p>
    <w:p w:rsidR="00382136" w:rsidRPr="00137231" w:rsidRDefault="00382136" w:rsidP="00716041">
      <w:pPr>
        <w:pStyle w:val="ad"/>
        <w:jc w:val="both"/>
      </w:pPr>
      <w:r w:rsidRPr="00137231">
        <w:t>-в инвентарной карточке отражает полный состав объекта, серийный (заводской) номер объекта и всех его частей, имеющих индивидуальные заводские (серийные) номера.</w:t>
      </w:r>
    </w:p>
    <w:p w:rsidR="00D579D2" w:rsidRPr="00137231" w:rsidRDefault="00716041" w:rsidP="00716041">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856E13"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 xml:space="preserve">3.1.6. Документы, подтверждающие факт государственной регистрации зданий, сооружений, автотранспортных средств, самоходной техники, </w:t>
      </w:r>
      <w:proofErr w:type="spellStart"/>
      <w:r w:rsidR="00D579D2" w:rsidRPr="00137231">
        <w:rPr>
          <w:rFonts w:ascii="Times New Roman" w:eastAsia="Times New Roman" w:hAnsi="Times New Roman" w:cs="Times New Roman"/>
          <w:sz w:val="24"/>
          <w:szCs w:val="24"/>
          <w:lang w:eastAsia="ru-RU"/>
        </w:rPr>
        <w:t>плавсредств</w:t>
      </w:r>
      <w:proofErr w:type="spellEnd"/>
      <w:r w:rsidR="00D579D2" w:rsidRPr="00137231">
        <w:rPr>
          <w:rFonts w:ascii="Times New Roman" w:eastAsia="Times New Roman" w:hAnsi="Times New Roman" w:cs="Times New Roman"/>
          <w:sz w:val="24"/>
          <w:szCs w:val="24"/>
          <w:lang w:eastAsia="ru-RU"/>
        </w:rPr>
        <w:t>, подлежат хранению в </w:t>
      </w:r>
      <w:r w:rsidRPr="00137231">
        <w:rPr>
          <w:rFonts w:ascii="Times New Roman" w:eastAsia="Times New Roman" w:hAnsi="Times New Roman" w:cs="Times New Roman"/>
          <w:sz w:val="24"/>
          <w:szCs w:val="24"/>
          <w:lang w:eastAsia="ru-RU"/>
        </w:rPr>
        <w:t>Учреждении.</w:t>
      </w:r>
    </w:p>
    <w:p w:rsidR="00D579D2" w:rsidRPr="00137231" w:rsidRDefault="00D579D2" w:rsidP="00716041">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Перечень должностных лиц, ответственных за сохранность этих документов, утверждается отдельным приказом</w:t>
      </w:r>
      <w:r w:rsidR="002C46F4" w:rsidRPr="00137231">
        <w:rPr>
          <w:rFonts w:ascii="Times New Roman" w:eastAsia="Times New Roman" w:hAnsi="Times New Roman" w:cs="Times New Roman"/>
          <w:sz w:val="24"/>
          <w:szCs w:val="24"/>
          <w:lang w:eastAsia="ru-RU"/>
        </w:rPr>
        <w:t xml:space="preserve"> по Учреждению</w:t>
      </w:r>
      <w:r w:rsidRPr="00137231">
        <w:rPr>
          <w:rFonts w:ascii="Times New Roman" w:eastAsia="Times New Roman" w:hAnsi="Times New Roman" w:cs="Times New Roman"/>
          <w:sz w:val="24"/>
          <w:szCs w:val="24"/>
          <w:lang w:eastAsia="ru-RU"/>
        </w:rPr>
        <w:t>.</w:t>
      </w:r>
    </w:p>
    <w:p w:rsidR="00D579D2" w:rsidRPr="00137231" w:rsidRDefault="00D579D2" w:rsidP="00716041">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w:t>
      </w:r>
      <w:r w:rsidR="002C46F4" w:rsidRPr="00137231">
        <w:rPr>
          <w:rFonts w:ascii="Times New Roman" w:eastAsia="Times New Roman" w:hAnsi="Times New Roman" w:cs="Times New Roman"/>
          <w:sz w:val="24"/>
          <w:szCs w:val="24"/>
          <w:lang w:eastAsia="ru-RU"/>
        </w:rPr>
        <w:t>яжений (приказов) руководителя У</w:t>
      </w:r>
      <w:r w:rsidRPr="00137231">
        <w:rPr>
          <w:rFonts w:ascii="Times New Roman" w:eastAsia="Times New Roman" w:hAnsi="Times New Roman" w:cs="Times New Roman"/>
          <w:sz w:val="24"/>
          <w:szCs w:val="24"/>
          <w:lang w:eastAsia="ru-RU"/>
        </w:rPr>
        <w:t>чреждения (его заместителей).</w:t>
      </w:r>
    </w:p>
    <w:p w:rsidR="00D579D2" w:rsidRPr="00137231" w:rsidRDefault="00D579D2" w:rsidP="00716041">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D579D2" w:rsidRPr="00137231" w:rsidRDefault="00D579D2" w:rsidP="00716041">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rsidR="00D579D2" w:rsidRPr="00137231" w:rsidRDefault="002C46F4"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3.1.7.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D579D2" w:rsidRPr="00137231" w:rsidRDefault="00D579D2"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В случае поступления объектов основных средств от иных </w:t>
      </w:r>
      <w:proofErr w:type="gramStart"/>
      <w:r w:rsidRPr="00137231">
        <w:rPr>
          <w:rFonts w:ascii="Times New Roman" w:eastAsia="Times New Roman" w:hAnsi="Times New Roman" w:cs="Times New Roman"/>
          <w:sz w:val="24"/>
          <w:szCs w:val="24"/>
          <w:lang w:eastAsia="ru-RU"/>
        </w:rPr>
        <w:t>организаций</w:t>
      </w:r>
      <w:proofErr w:type="gramEnd"/>
      <w:r w:rsidRPr="00137231">
        <w:rPr>
          <w:rFonts w:ascii="Times New Roman" w:eastAsia="Times New Roman" w:hAnsi="Times New Roman" w:cs="Times New Roman"/>
          <w:sz w:val="24"/>
          <w:szCs w:val="24"/>
          <w:lang w:eastAsia="ru-RU"/>
        </w:rP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p>
    <w:p w:rsidR="00382136" w:rsidRPr="00137231" w:rsidRDefault="002C46F4" w:rsidP="002C46F4">
      <w:pPr>
        <w:pStyle w:val="ad"/>
        <w:jc w:val="both"/>
      </w:pPr>
      <w:r w:rsidRPr="00137231">
        <w:rPr>
          <w:rStyle w:val="enumerated"/>
        </w:rPr>
        <w:t xml:space="preserve">     </w:t>
      </w:r>
      <w:r w:rsidR="00125785" w:rsidRPr="00137231">
        <w:rPr>
          <w:rStyle w:val="enumerated"/>
        </w:rPr>
        <w:t xml:space="preserve">    </w:t>
      </w:r>
      <w:r w:rsidR="00382136" w:rsidRPr="00137231">
        <w:rPr>
          <w:rStyle w:val="enumerated"/>
        </w:rPr>
        <w:t>3.1.8.</w:t>
      </w:r>
      <w:r w:rsidR="00382136" w:rsidRPr="00137231">
        <w:t xml:space="preserve"> По материальным ценностям, полученным безвозмездно от организаций государственного сектора в качестве основных средств, комиссией по поступлению и выбытию активов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382136" w:rsidRPr="00137231" w:rsidRDefault="00382136" w:rsidP="002C46F4">
      <w:pPr>
        <w:pStyle w:val="ad"/>
        <w:jc w:val="both"/>
      </w:pPr>
      <w:r w:rsidRPr="00137231">
        <w:t>Если по указанным основаниям полученные материальные ценности классифицированы комиссией по поступлению и выбытию активов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382136" w:rsidRPr="00137231" w:rsidRDefault="002C46F4" w:rsidP="002C46F4">
      <w:pPr>
        <w:pStyle w:val="ad"/>
        <w:jc w:val="both"/>
      </w:pPr>
      <w:r w:rsidRPr="00137231">
        <w:rPr>
          <w:rStyle w:val="enumerated"/>
        </w:rPr>
        <w:t xml:space="preserve">     </w:t>
      </w:r>
      <w:r w:rsidR="00125785" w:rsidRPr="00137231">
        <w:rPr>
          <w:rStyle w:val="enumerated"/>
        </w:rPr>
        <w:t xml:space="preserve">    </w:t>
      </w:r>
      <w:r w:rsidR="00382136" w:rsidRPr="00137231">
        <w:rPr>
          <w:rStyle w:val="enumerated"/>
        </w:rPr>
        <w:t>3.1.9.</w:t>
      </w:r>
      <w:r w:rsidR="00382136" w:rsidRPr="00137231">
        <w:t xml:space="preserve"> </w:t>
      </w:r>
      <w:proofErr w:type="gramStart"/>
      <w:r w:rsidR="00382136" w:rsidRPr="00137231">
        <w:t xml:space="preserve">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комиссий по поступлению и выбытию активов необходимо уточнить код ОКОФ, счет учета, нормативный и оставшийся срок полезного использования. </w:t>
      </w:r>
      <w:proofErr w:type="gramEnd"/>
    </w:p>
    <w:p w:rsidR="00382136" w:rsidRPr="00137231" w:rsidRDefault="00382136" w:rsidP="002C46F4">
      <w:pPr>
        <w:pStyle w:val="ad"/>
        <w:jc w:val="both"/>
      </w:pPr>
      <w:r w:rsidRPr="00137231">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по решению комиссий по поступлению и выбытию активов объект основных средств должен быть принят к учету в соответствии с нормами законодательства или переведен на соответствующий счет учета.</w:t>
      </w:r>
    </w:p>
    <w:p w:rsidR="00382136" w:rsidRPr="00137231" w:rsidRDefault="00382136" w:rsidP="002C46F4">
      <w:pPr>
        <w:pStyle w:val="ad"/>
        <w:jc w:val="both"/>
      </w:pPr>
      <w:r w:rsidRPr="00137231">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382136" w:rsidRPr="00137231" w:rsidRDefault="00382136" w:rsidP="002C46F4">
      <w:pPr>
        <w:pStyle w:val="ad"/>
        <w:jc w:val="both"/>
      </w:pPr>
      <w:r w:rsidRPr="00137231">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382136" w:rsidRPr="00137231" w:rsidRDefault="00382136" w:rsidP="002C46F4">
      <w:pPr>
        <w:pStyle w:val="ad"/>
        <w:jc w:val="both"/>
      </w:pPr>
      <w:r w:rsidRPr="00137231">
        <w:lastRenderedPageBreak/>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комиссией по поступлению и выбытию активов с учетом срока фактической эксплуатации поступившего объекта.</w:t>
      </w:r>
    </w:p>
    <w:p w:rsidR="00D579D2" w:rsidRPr="00137231" w:rsidRDefault="002C46F4"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3.1.10. В один инвентарный объект - комплекс объектов основных средств - объединяются объекты имущества несущественной стоимости, имеющие одинаковые сроки полезного и ожидаемого использования:</w:t>
      </w:r>
    </w:p>
    <w:p w:rsidR="00D579D2" w:rsidRPr="00137231" w:rsidRDefault="00D579D2"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объекты библиотечного фонда;</w:t>
      </w:r>
    </w:p>
    <w:p w:rsidR="00D579D2" w:rsidRPr="00137231" w:rsidRDefault="00D579D2"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Существенной признается стоимость свыше 100</w:t>
      </w:r>
      <w:r w:rsidR="00E37C79"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000 рублей за один имущественный объект.</w:t>
      </w:r>
    </w:p>
    <w:p w:rsidR="00D579D2" w:rsidRPr="00137231" w:rsidRDefault="00D579D2"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Перечень предметов, включаемых в комплекс объектов основны</w:t>
      </w:r>
      <w:r w:rsidR="002C46F4" w:rsidRPr="00137231">
        <w:rPr>
          <w:rFonts w:ascii="Times New Roman" w:eastAsia="Times New Roman" w:hAnsi="Times New Roman" w:cs="Times New Roman"/>
          <w:sz w:val="24"/>
          <w:szCs w:val="24"/>
          <w:lang w:eastAsia="ru-RU"/>
        </w:rPr>
        <w:t>х средств, определяет комиссия У</w:t>
      </w:r>
      <w:r w:rsidRPr="00137231">
        <w:rPr>
          <w:rFonts w:ascii="Times New Roman" w:eastAsia="Times New Roman" w:hAnsi="Times New Roman" w:cs="Times New Roman"/>
          <w:sz w:val="24"/>
          <w:szCs w:val="24"/>
          <w:lang w:eastAsia="ru-RU"/>
        </w:rPr>
        <w:t>чреждения по поступлению и выбытию активов.</w:t>
      </w:r>
    </w:p>
    <w:p w:rsidR="00D579D2" w:rsidRPr="00137231" w:rsidRDefault="002C46F4" w:rsidP="002C46F4">
      <w:pPr>
        <w:shd w:val="clear" w:color="auto" w:fill="FFFFFF"/>
        <w:spacing w:after="0" w:line="240" w:lineRule="auto"/>
        <w:jc w:val="both"/>
        <w:rPr>
          <w:rFonts w:ascii="Times New Roman" w:eastAsia="Times New Roman" w:hAnsi="Times New Roman" w:cs="Times New Roman"/>
          <w:b/>
          <w:sz w:val="24"/>
          <w:szCs w:val="24"/>
          <w:lang w:eastAsia="ru-RU"/>
        </w:rPr>
      </w:pPr>
      <w:r w:rsidRPr="00137231">
        <w:rPr>
          <w:rFonts w:ascii="Times New Roman" w:eastAsia="Times New Roman" w:hAnsi="Times New Roman" w:cs="Times New Roman"/>
          <w:b/>
          <w:sz w:val="24"/>
          <w:szCs w:val="24"/>
          <w:lang w:eastAsia="ru-RU"/>
        </w:rPr>
        <w:t xml:space="preserve">     </w:t>
      </w:r>
      <w:r w:rsidR="00125785" w:rsidRPr="00137231">
        <w:rPr>
          <w:rFonts w:ascii="Times New Roman" w:eastAsia="Times New Roman" w:hAnsi="Times New Roman" w:cs="Times New Roman"/>
          <w:b/>
          <w:sz w:val="24"/>
          <w:szCs w:val="24"/>
          <w:lang w:eastAsia="ru-RU"/>
        </w:rPr>
        <w:t xml:space="preserve">    </w:t>
      </w:r>
      <w:r w:rsidR="00D579D2" w:rsidRPr="00137231">
        <w:rPr>
          <w:rFonts w:ascii="Times New Roman" w:eastAsia="Times New Roman" w:hAnsi="Times New Roman" w:cs="Times New Roman"/>
          <w:b/>
          <w:sz w:val="24"/>
          <w:szCs w:val="24"/>
          <w:lang w:eastAsia="ru-RU"/>
        </w:rPr>
        <w:t>3.2. Порядок учета при проведении ремонта, обслуживания, реконструкции, модернизации, дооборудования, монтажа объектов основных средств.</w:t>
      </w:r>
    </w:p>
    <w:p w:rsidR="00D579D2" w:rsidRPr="00137231" w:rsidRDefault="002C46F4"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D579D2" w:rsidRPr="00137231" w:rsidRDefault="002C46F4"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D579D2" w:rsidRPr="00137231" w:rsidRDefault="002C46F4"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3.2.3.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(заменяемых) частей (узлов, деталей), если она существенна.</w:t>
      </w:r>
    </w:p>
    <w:p w:rsidR="00D579D2" w:rsidRPr="00137231" w:rsidRDefault="00D579D2"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Существенной признается стоимость 100</w:t>
      </w:r>
      <w:r w:rsidR="00E37C79" w:rsidRPr="00137231">
        <w:rPr>
          <w:rFonts w:ascii="Times New Roman" w:eastAsia="Times New Roman" w:hAnsi="Times New Roman" w:cs="Times New Roman"/>
          <w:sz w:val="24"/>
          <w:szCs w:val="24"/>
          <w:lang w:eastAsia="ru-RU"/>
        </w:rPr>
        <w:t> </w:t>
      </w:r>
      <w:r w:rsidRPr="00137231">
        <w:rPr>
          <w:rFonts w:ascii="Times New Roman" w:eastAsia="Times New Roman" w:hAnsi="Times New Roman" w:cs="Times New Roman"/>
          <w:sz w:val="24"/>
          <w:szCs w:val="24"/>
          <w:lang w:eastAsia="ru-RU"/>
        </w:rPr>
        <w:t>000</w:t>
      </w:r>
      <w:r w:rsidR="00E37C79" w:rsidRPr="00137231">
        <w:rPr>
          <w:rFonts w:ascii="Times New Roman" w:eastAsia="Times New Roman" w:hAnsi="Times New Roman" w:cs="Times New Roman"/>
          <w:sz w:val="24"/>
          <w:szCs w:val="24"/>
          <w:lang w:eastAsia="ru-RU"/>
        </w:rPr>
        <w:t xml:space="preserve"> рублей</w:t>
      </w:r>
      <w:r w:rsidRPr="00137231">
        <w:rPr>
          <w:rFonts w:ascii="Times New Roman" w:eastAsia="Times New Roman" w:hAnsi="Times New Roman" w:cs="Times New Roman"/>
          <w:sz w:val="24"/>
          <w:szCs w:val="24"/>
          <w:lang w:eastAsia="ru-RU"/>
        </w:rPr>
        <w:t>.</w:t>
      </w:r>
    </w:p>
    <w:p w:rsidR="00D579D2" w:rsidRPr="00137231" w:rsidRDefault="00D579D2"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rsidR="00D579D2" w:rsidRPr="00137231" w:rsidRDefault="002C46F4"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3.2.4. </w:t>
      </w:r>
      <w:proofErr w:type="gramStart"/>
      <w:r w:rsidR="00D579D2" w:rsidRPr="00137231">
        <w:rPr>
          <w:rFonts w:ascii="Times New Roman" w:eastAsia="Times New Roman" w:hAnsi="Times New Roman" w:cs="Times New Roman"/>
          <w:sz w:val="24"/>
          <w:szCs w:val="24"/>
          <w:lang w:eastAsia="ru-RU"/>
        </w:rPr>
        <w:t>С даты перехода</w:t>
      </w:r>
      <w:proofErr w:type="gramEnd"/>
      <w:r w:rsidR="00D579D2" w:rsidRPr="00137231">
        <w:rPr>
          <w:rFonts w:ascii="Times New Roman" w:eastAsia="Times New Roman" w:hAnsi="Times New Roman" w:cs="Times New Roman"/>
          <w:sz w:val="24"/>
          <w:szCs w:val="24"/>
          <w:lang w:eastAsia="ru-RU"/>
        </w:rPr>
        <w:t xml:space="preserve"> на </w:t>
      </w:r>
      <w:r w:rsidRPr="00137231">
        <w:rPr>
          <w:rFonts w:ascii="Times New Roman" w:eastAsia="Times New Roman" w:hAnsi="Times New Roman" w:cs="Times New Roman"/>
          <w:sz w:val="24"/>
          <w:szCs w:val="24"/>
          <w:lang w:eastAsia="ru-RU"/>
        </w:rPr>
        <w:t xml:space="preserve">СГС </w:t>
      </w:r>
      <w:r w:rsidR="00D579D2" w:rsidRPr="00137231">
        <w:rPr>
          <w:rFonts w:ascii="Times New Roman" w:eastAsia="Times New Roman" w:hAnsi="Times New Roman" w:cs="Times New Roman"/>
          <w:sz w:val="24"/>
          <w:szCs w:val="24"/>
          <w:lang w:eastAsia="ru-RU"/>
        </w:rPr>
        <w:t>"Основные средства"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заменяемых (</w:t>
      </w:r>
      <w:proofErr w:type="spellStart"/>
      <w:r w:rsidR="00D579D2" w:rsidRPr="00137231">
        <w:rPr>
          <w:rFonts w:ascii="Times New Roman" w:eastAsia="Times New Roman" w:hAnsi="Times New Roman" w:cs="Times New Roman"/>
          <w:sz w:val="24"/>
          <w:szCs w:val="24"/>
          <w:lang w:eastAsia="ru-RU"/>
        </w:rPr>
        <w:t>выбываемых</w:t>
      </w:r>
      <w:proofErr w:type="spellEnd"/>
      <w:r w:rsidR="00D579D2" w:rsidRPr="00137231">
        <w:rPr>
          <w:rFonts w:ascii="Times New Roman" w:eastAsia="Times New Roman" w:hAnsi="Times New Roman" w:cs="Times New Roman"/>
          <w:sz w:val="24"/>
          <w:szCs w:val="24"/>
          <w:lang w:eastAsia="ru-RU"/>
        </w:rPr>
        <w:t>) составных частей, которая относится на текущие расходы.</w:t>
      </w:r>
    </w:p>
    <w:p w:rsidR="00D579D2" w:rsidRPr="00137231" w:rsidRDefault="00D579D2"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К таким объектам относятся следующие группы основных средств:</w:t>
      </w:r>
    </w:p>
    <w:p w:rsidR="00D579D2" w:rsidRPr="00137231" w:rsidRDefault="00D579D2"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машины и оборудование;</w:t>
      </w:r>
    </w:p>
    <w:p w:rsidR="00D579D2" w:rsidRPr="00137231" w:rsidRDefault="00D579D2"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транспортные средства;</w:t>
      </w:r>
    </w:p>
    <w:p w:rsidR="00D4037C" w:rsidRPr="00137231" w:rsidRDefault="00361FB8" w:rsidP="002C46F4">
      <w:pPr>
        <w:pStyle w:val="ad"/>
        <w:jc w:val="both"/>
      </w:pPr>
      <w:r w:rsidRPr="00137231">
        <w:rPr>
          <w:rStyle w:val="enumerated"/>
        </w:rPr>
        <w:t xml:space="preserve">     </w:t>
      </w:r>
      <w:r w:rsidR="00125785" w:rsidRPr="00137231">
        <w:rPr>
          <w:rStyle w:val="enumerated"/>
        </w:rPr>
        <w:t xml:space="preserve">    </w:t>
      </w:r>
      <w:r w:rsidR="00D4037C" w:rsidRPr="00137231">
        <w:rPr>
          <w:rStyle w:val="enumerated"/>
        </w:rPr>
        <w:t>3.2.5.</w:t>
      </w:r>
      <w:r w:rsidR="00D4037C" w:rsidRPr="00137231">
        <w:t xml:space="preserve"> </w:t>
      </w:r>
      <w:proofErr w:type="gramStart"/>
      <w:r w:rsidR="00D4037C" w:rsidRPr="00137231">
        <w:t>С даты перехода на СГС "Основные средства"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только при условии соблюдения критериев признания объекта основных средств, предусмотренных пунктом 8 Стандарта «Основные средства».</w:t>
      </w:r>
      <w:proofErr w:type="gramEnd"/>
      <w:r w:rsidR="00D4037C" w:rsidRPr="00137231">
        <w:t xml:space="preserve"> В этом случае любая учтенная ранее в стоимости объекта основных средств сумма затрат на проведение </w:t>
      </w:r>
      <w:r w:rsidR="00D4037C" w:rsidRPr="00137231">
        <w:lastRenderedPageBreak/>
        <w:t xml:space="preserve">предыдущего ремонта подлежит списанию в расходы текущего периода (на уменьшение финансового результата). Существенной признается стоимость свыше </w:t>
      </w:r>
      <w:r w:rsidR="00D4037C" w:rsidRPr="00137231">
        <w:rPr>
          <w:rStyle w:val="printable"/>
        </w:rPr>
        <w:t>100</w:t>
      </w:r>
      <w:r w:rsidRPr="00137231">
        <w:rPr>
          <w:rStyle w:val="printable"/>
        </w:rPr>
        <w:t xml:space="preserve"> </w:t>
      </w:r>
      <w:r w:rsidR="00D4037C" w:rsidRPr="00137231">
        <w:rPr>
          <w:rStyle w:val="printable"/>
        </w:rPr>
        <w:t>000,00 рублей</w:t>
      </w:r>
      <w:r w:rsidR="00D4037C" w:rsidRPr="00137231">
        <w:t xml:space="preserve">. </w:t>
      </w:r>
    </w:p>
    <w:p w:rsidR="00D579D2" w:rsidRPr="00137231" w:rsidRDefault="00D579D2"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Эта норма применяется к следующим объектам основных средств: машины и оборудование, транспортные средства, инвентарь производственный и хозяйственный, прочие основные средства.</w:t>
      </w:r>
    </w:p>
    <w:p w:rsidR="00D4037C" w:rsidRPr="00137231" w:rsidRDefault="00361FB8" w:rsidP="002C46F4">
      <w:pPr>
        <w:pStyle w:val="ad"/>
        <w:jc w:val="both"/>
      </w:pPr>
      <w:r w:rsidRPr="00137231">
        <w:rPr>
          <w:rStyle w:val="enumerated"/>
        </w:rPr>
        <w:t xml:space="preserve">    </w:t>
      </w:r>
      <w:r w:rsidR="00125785" w:rsidRPr="00137231">
        <w:rPr>
          <w:rStyle w:val="enumerated"/>
        </w:rPr>
        <w:t xml:space="preserve">     </w:t>
      </w:r>
      <w:r w:rsidRPr="00137231">
        <w:rPr>
          <w:rStyle w:val="enumerated"/>
        </w:rPr>
        <w:t xml:space="preserve"> </w:t>
      </w:r>
      <w:r w:rsidR="00D4037C" w:rsidRPr="00137231">
        <w:rPr>
          <w:rStyle w:val="enumerated"/>
        </w:rPr>
        <w:t>3.2.6.</w:t>
      </w:r>
      <w:r w:rsidR="00D4037C" w:rsidRPr="00137231">
        <w:t xml:space="preserve"> 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решения комиссии по поступлению и выбытию активов и лица, ответственного за эксплуатацию соответствующих основных средств. В решении приводится следующая информация:</w:t>
      </w:r>
    </w:p>
    <w:p w:rsidR="00D4037C" w:rsidRPr="00137231" w:rsidRDefault="00D4037C" w:rsidP="002C46F4">
      <w:pPr>
        <w:pStyle w:val="ad"/>
        <w:jc w:val="both"/>
      </w:pPr>
      <w:r w:rsidRPr="00137231">
        <w:t>- наименования соответствующих объектов и их инвентарные номера;</w:t>
      </w:r>
    </w:p>
    <w:p w:rsidR="00D4037C" w:rsidRPr="00137231" w:rsidRDefault="00D4037C" w:rsidP="002C46F4">
      <w:pPr>
        <w:pStyle w:val="ad"/>
        <w:jc w:val="both"/>
      </w:pPr>
      <w:r w:rsidRPr="00137231">
        <w:t>- 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D4037C" w:rsidRPr="00137231" w:rsidRDefault="00D4037C" w:rsidP="002C46F4">
      <w:pPr>
        <w:pStyle w:val="ad"/>
        <w:jc w:val="both"/>
      </w:pPr>
      <w:r w:rsidRPr="00137231">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D579D2" w:rsidRPr="00137231" w:rsidRDefault="00D579D2" w:rsidP="002C46F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В целях согласования осуществления работ на сумму более 100</w:t>
      </w:r>
      <w:r w:rsidR="00E37C79" w:rsidRPr="00137231">
        <w:rPr>
          <w:rFonts w:ascii="Times New Roman" w:eastAsia="Times New Roman" w:hAnsi="Times New Roman" w:cs="Times New Roman"/>
          <w:sz w:val="24"/>
          <w:szCs w:val="24"/>
          <w:lang w:eastAsia="ru-RU"/>
        </w:rPr>
        <w:t> </w:t>
      </w:r>
      <w:r w:rsidRPr="00137231">
        <w:rPr>
          <w:rFonts w:ascii="Times New Roman" w:eastAsia="Times New Roman" w:hAnsi="Times New Roman" w:cs="Times New Roman"/>
          <w:sz w:val="24"/>
          <w:szCs w:val="24"/>
          <w:lang w:eastAsia="ru-RU"/>
        </w:rPr>
        <w:t>000</w:t>
      </w:r>
      <w:r w:rsidR="00E37C79" w:rsidRPr="00137231">
        <w:rPr>
          <w:rFonts w:ascii="Times New Roman" w:eastAsia="Times New Roman" w:hAnsi="Times New Roman" w:cs="Times New Roman"/>
          <w:sz w:val="24"/>
          <w:szCs w:val="24"/>
          <w:lang w:eastAsia="ru-RU"/>
        </w:rPr>
        <w:t xml:space="preserve"> рублей</w:t>
      </w:r>
      <w:r w:rsidRPr="00137231">
        <w:rPr>
          <w:rFonts w:ascii="Times New Roman" w:eastAsia="Times New Roman" w:hAnsi="Times New Roman" w:cs="Times New Roman"/>
          <w:sz w:val="24"/>
          <w:szCs w:val="24"/>
          <w:lang w:eastAsia="ru-RU"/>
        </w:rPr>
        <w:t> в установленном порядке оформляются соответствующие технические обоснования (сметы, расчеты и т.п.).</w:t>
      </w:r>
    </w:p>
    <w:p w:rsidR="00D579D2" w:rsidRPr="00137231" w:rsidRDefault="008203E4"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3.2.7.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D579D2" w:rsidRPr="00137231" w:rsidRDefault="008203E4" w:rsidP="008203E4">
      <w:pPr>
        <w:shd w:val="clear" w:color="auto" w:fill="FFFFFF"/>
        <w:spacing w:after="0" w:line="240" w:lineRule="auto"/>
        <w:jc w:val="both"/>
        <w:rPr>
          <w:rFonts w:ascii="Times New Roman" w:eastAsia="Times New Roman" w:hAnsi="Times New Roman" w:cs="Times New Roman"/>
          <w:b/>
          <w:sz w:val="24"/>
          <w:szCs w:val="24"/>
          <w:lang w:eastAsia="ru-RU"/>
        </w:rPr>
      </w:pPr>
      <w:r w:rsidRPr="00137231">
        <w:rPr>
          <w:rFonts w:ascii="Times New Roman" w:eastAsia="Times New Roman" w:hAnsi="Times New Roman" w:cs="Times New Roman"/>
          <w:b/>
          <w:sz w:val="24"/>
          <w:szCs w:val="24"/>
          <w:lang w:eastAsia="ru-RU"/>
        </w:rPr>
        <w:t xml:space="preserve">      </w:t>
      </w:r>
      <w:r w:rsidR="00125785" w:rsidRPr="00137231">
        <w:rPr>
          <w:rFonts w:ascii="Times New Roman" w:eastAsia="Times New Roman" w:hAnsi="Times New Roman" w:cs="Times New Roman"/>
          <w:b/>
          <w:sz w:val="24"/>
          <w:szCs w:val="24"/>
          <w:lang w:eastAsia="ru-RU"/>
        </w:rPr>
        <w:t xml:space="preserve">   </w:t>
      </w:r>
      <w:r w:rsidR="00D579D2" w:rsidRPr="00137231">
        <w:rPr>
          <w:rFonts w:ascii="Times New Roman" w:eastAsia="Times New Roman" w:hAnsi="Times New Roman" w:cs="Times New Roman"/>
          <w:b/>
          <w:sz w:val="24"/>
          <w:szCs w:val="24"/>
          <w:lang w:eastAsia="ru-RU"/>
        </w:rPr>
        <w:t>3.3.</w:t>
      </w:r>
      <w:r w:rsidR="00D4037C" w:rsidRPr="00137231">
        <w:rPr>
          <w:rFonts w:ascii="Times New Roman" w:eastAsia="Times New Roman" w:hAnsi="Times New Roman" w:cs="Times New Roman"/>
          <w:b/>
          <w:sz w:val="24"/>
          <w:szCs w:val="24"/>
          <w:lang w:eastAsia="ru-RU"/>
        </w:rPr>
        <w:t xml:space="preserve">Комплектация и </w:t>
      </w:r>
      <w:proofErr w:type="spellStart"/>
      <w:r w:rsidR="00D4037C" w:rsidRPr="00137231">
        <w:rPr>
          <w:rFonts w:ascii="Times New Roman" w:eastAsia="Times New Roman" w:hAnsi="Times New Roman" w:cs="Times New Roman"/>
          <w:b/>
          <w:sz w:val="24"/>
          <w:szCs w:val="24"/>
          <w:lang w:eastAsia="ru-RU"/>
        </w:rPr>
        <w:t>р</w:t>
      </w:r>
      <w:r w:rsidR="00D579D2" w:rsidRPr="00137231">
        <w:rPr>
          <w:rFonts w:ascii="Times New Roman" w:eastAsia="Times New Roman" w:hAnsi="Times New Roman" w:cs="Times New Roman"/>
          <w:b/>
          <w:sz w:val="24"/>
          <w:szCs w:val="24"/>
          <w:lang w:eastAsia="ru-RU"/>
        </w:rPr>
        <w:t>азукомплектация</w:t>
      </w:r>
      <w:proofErr w:type="spellEnd"/>
      <w:r w:rsidR="00D579D2" w:rsidRPr="00137231">
        <w:rPr>
          <w:rFonts w:ascii="Times New Roman" w:eastAsia="Times New Roman" w:hAnsi="Times New Roman" w:cs="Times New Roman"/>
          <w:b/>
          <w:sz w:val="24"/>
          <w:szCs w:val="24"/>
          <w:lang w:eastAsia="ru-RU"/>
        </w:rPr>
        <w:t xml:space="preserve"> (частичная ликвидация) объектов основных средств</w:t>
      </w:r>
    </w:p>
    <w:p w:rsidR="00D4037C" w:rsidRPr="00137231" w:rsidRDefault="008203E4" w:rsidP="008203E4">
      <w:pPr>
        <w:pStyle w:val="ad"/>
        <w:jc w:val="both"/>
        <w:rPr>
          <w:rStyle w:val="enumerated"/>
        </w:rPr>
      </w:pPr>
      <w:r w:rsidRPr="00137231">
        <w:rPr>
          <w:rStyle w:val="enumerated"/>
        </w:rPr>
        <w:t xml:space="preserve">      </w:t>
      </w:r>
      <w:r w:rsidR="00125785" w:rsidRPr="00137231">
        <w:rPr>
          <w:rStyle w:val="enumerated"/>
        </w:rPr>
        <w:t xml:space="preserve">    </w:t>
      </w:r>
      <w:r w:rsidR="00D4037C" w:rsidRPr="00137231">
        <w:rPr>
          <w:rStyle w:val="enumerated"/>
        </w:rPr>
        <w:t xml:space="preserve">3.3.1. Решение о комплектации и </w:t>
      </w:r>
      <w:proofErr w:type="spellStart"/>
      <w:r w:rsidR="00D4037C" w:rsidRPr="00137231">
        <w:rPr>
          <w:rStyle w:val="enumerated"/>
        </w:rPr>
        <w:t>разукомплектации</w:t>
      </w:r>
      <w:proofErr w:type="spellEnd"/>
      <w:r w:rsidR="00D4037C" w:rsidRPr="00137231">
        <w:rPr>
          <w:rStyle w:val="enumerated"/>
        </w:rPr>
        <w:t xml:space="preserve"> (частичная ликвидация) объек</w:t>
      </w:r>
      <w:r w:rsidRPr="00137231">
        <w:rPr>
          <w:rStyle w:val="enumerated"/>
        </w:rPr>
        <w:t>тов основных сре</w:t>
      </w:r>
      <w:proofErr w:type="gramStart"/>
      <w:r w:rsidRPr="00137231">
        <w:rPr>
          <w:rStyle w:val="enumerated"/>
        </w:rPr>
        <w:t>дств пр</w:t>
      </w:r>
      <w:proofErr w:type="gramEnd"/>
      <w:r w:rsidRPr="00137231">
        <w:rPr>
          <w:rStyle w:val="enumerated"/>
        </w:rPr>
        <w:t>инимает к</w:t>
      </w:r>
      <w:r w:rsidR="00D4037C" w:rsidRPr="00137231">
        <w:rPr>
          <w:rStyle w:val="enumerated"/>
        </w:rPr>
        <w:t>омиссия по поступлению и выбытию</w:t>
      </w:r>
      <w:r w:rsidRPr="00137231">
        <w:rPr>
          <w:rStyle w:val="enumerated"/>
        </w:rPr>
        <w:t xml:space="preserve"> активов</w:t>
      </w:r>
      <w:r w:rsidR="00D4037C" w:rsidRPr="00137231">
        <w:rPr>
          <w:rStyle w:val="enumerated"/>
        </w:rPr>
        <w:t xml:space="preserve">. На основании решения </w:t>
      </w:r>
      <w:r w:rsidR="00D4037C" w:rsidRPr="00137231">
        <w:t xml:space="preserve"> </w:t>
      </w:r>
      <w:r w:rsidRPr="00137231">
        <w:rPr>
          <w:rStyle w:val="enumerated"/>
        </w:rPr>
        <w:t>к</w:t>
      </w:r>
      <w:r w:rsidR="00D4037C" w:rsidRPr="00137231">
        <w:rPr>
          <w:rStyle w:val="enumerated"/>
        </w:rPr>
        <w:t xml:space="preserve">омиссии по поступлению и выбытию </w:t>
      </w:r>
      <w:r w:rsidRPr="00137231">
        <w:rPr>
          <w:rStyle w:val="enumerated"/>
        </w:rPr>
        <w:t xml:space="preserve">активов </w:t>
      </w:r>
      <w:r w:rsidR="00D4037C" w:rsidRPr="00137231">
        <w:rPr>
          <w:rStyle w:val="enumerated"/>
        </w:rPr>
        <w:t>издается приказ руководителя Учреждения.</w:t>
      </w:r>
    </w:p>
    <w:p w:rsidR="00D4037C" w:rsidRPr="00137231" w:rsidRDefault="008203E4" w:rsidP="008203E4">
      <w:pPr>
        <w:pStyle w:val="ad"/>
        <w:jc w:val="both"/>
        <w:rPr>
          <w:rStyle w:val="enumerated"/>
        </w:rPr>
      </w:pPr>
      <w:r w:rsidRPr="00137231">
        <w:rPr>
          <w:rStyle w:val="enumerated"/>
        </w:rPr>
        <w:t xml:space="preserve">     </w:t>
      </w:r>
      <w:r w:rsidR="00125785" w:rsidRPr="00137231">
        <w:rPr>
          <w:rStyle w:val="enumerated"/>
        </w:rPr>
        <w:t xml:space="preserve">    </w:t>
      </w:r>
      <w:r w:rsidR="00D4037C" w:rsidRPr="00137231">
        <w:rPr>
          <w:rStyle w:val="enumerated"/>
        </w:rPr>
        <w:t xml:space="preserve">3.3.2. Комплектация основных средств оформляется Актом о комплектации основного средства (Приложение </w:t>
      </w:r>
      <w:r w:rsidR="00D4037C" w:rsidRPr="00137231">
        <w:rPr>
          <w:rStyle w:val="enumerated"/>
          <w:lang w:val="en-US"/>
        </w:rPr>
        <w:t>N</w:t>
      </w:r>
      <w:r w:rsidR="00D4037C" w:rsidRPr="00137231">
        <w:rPr>
          <w:rStyle w:val="enumerated"/>
        </w:rPr>
        <w:t xml:space="preserve"> 2).</w:t>
      </w:r>
    </w:p>
    <w:p w:rsidR="00D4037C" w:rsidRPr="00137231" w:rsidRDefault="008203E4" w:rsidP="008203E4">
      <w:pPr>
        <w:pStyle w:val="ad"/>
        <w:jc w:val="both"/>
      </w:pPr>
      <w:r w:rsidRPr="00137231">
        <w:rPr>
          <w:rStyle w:val="enumerated"/>
        </w:rPr>
        <w:t xml:space="preserve">     </w:t>
      </w:r>
      <w:r w:rsidR="00125785" w:rsidRPr="00137231">
        <w:rPr>
          <w:rStyle w:val="enumerated"/>
        </w:rPr>
        <w:t xml:space="preserve">    </w:t>
      </w:r>
      <w:r w:rsidR="00D4037C" w:rsidRPr="00137231">
        <w:rPr>
          <w:rStyle w:val="enumerated"/>
        </w:rPr>
        <w:t xml:space="preserve">3.3.3. </w:t>
      </w:r>
      <w:proofErr w:type="spellStart"/>
      <w:r w:rsidR="00D4037C" w:rsidRPr="00137231">
        <w:rPr>
          <w:rStyle w:val="enumerated"/>
        </w:rPr>
        <w:t>Разукомплектация</w:t>
      </w:r>
      <w:proofErr w:type="spellEnd"/>
      <w:r w:rsidR="00D4037C" w:rsidRPr="00137231">
        <w:rPr>
          <w:rStyle w:val="enumerated"/>
        </w:rPr>
        <w:t xml:space="preserve"> (частичная ликвидация) основных средств оформляется Актом о </w:t>
      </w:r>
      <w:proofErr w:type="spellStart"/>
      <w:r w:rsidR="00D4037C" w:rsidRPr="00137231">
        <w:rPr>
          <w:rStyle w:val="enumerated"/>
        </w:rPr>
        <w:t>разукомплектации</w:t>
      </w:r>
      <w:proofErr w:type="spellEnd"/>
      <w:r w:rsidR="00D4037C" w:rsidRPr="00137231">
        <w:rPr>
          <w:rStyle w:val="enumerated"/>
        </w:rPr>
        <w:t xml:space="preserve"> (частичной ликвидации) основного средства (Приложение </w:t>
      </w:r>
      <w:r w:rsidR="00D4037C" w:rsidRPr="00137231">
        <w:rPr>
          <w:rStyle w:val="enumerated"/>
          <w:lang w:val="en-US"/>
        </w:rPr>
        <w:t>N</w:t>
      </w:r>
      <w:r w:rsidR="00D4037C" w:rsidRPr="00137231">
        <w:rPr>
          <w:rStyle w:val="enumerated"/>
        </w:rPr>
        <w:t xml:space="preserve"> 2).</w:t>
      </w:r>
    </w:p>
    <w:p w:rsidR="00D579D2" w:rsidRPr="00137231" w:rsidRDefault="008203E4" w:rsidP="008203E4">
      <w:pPr>
        <w:shd w:val="clear" w:color="auto" w:fill="FFFFFF"/>
        <w:spacing w:after="0" w:line="240" w:lineRule="auto"/>
        <w:jc w:val="both"/>
        <w:rPr>
          <w:rFonts w:ascii="Times New Roman" w:eastAsia="Times New Roman" w:hAnsi="Times New Roman" w:cs="Times New Roman"/>
          <w:b/>
          <w:sz w:val="24"/>
          <w:szCs w:val="24"/>
          <w:lang w:eastAsia="ru-RU"/>
        </w:rPr>
      </w:pPr>
      <w:r w:rsidRPr="00137231">
        <w:rPr>
          <w:rFonts w:ascii="Times New Roman" w:eastAsia="Times New Roman" w:hAnsi="Times New Roman" w:cs="Times New Roman"/>
          <w:b/>
          <w:sz w:val="24"/>
          <w:szCs w:val="24"/>
          <w:lang w:eastAsia="ru-RU"/>
        </w:rPr>
        <w:t xml:space="preserve">     </w:t>
      </w:r>
      <w:r w:rsidR="00125785" w:rsidRPr="00137231">
        <w:rPr>
          <w:rFonts w:ascii="Times New Roman" w:eastAsia="Times New Roman" w:hAnsi="Times New Roman" w:cs="Times New Roman"/>
          <w:b/>
          <w:sz w:val="24"/>
          <w:szCs w:val="24"/>
          <w:lang w:eastAsia="ru-RU"/>
        </w:rPr>
        <w:t xml:space="preserve">   </w:t>
      </w:r>
      <w:r w:rsidRPr="00137231">
        <w:rPr>
          <w:rFonts w:ascii="Times New Roman" w:eastAsia="Times New Roman" w:hAnsi="Times New Roman" w:cs="Times New Roman"/>
          <w:b/>
          <w:sz w:val="24"/>
          <w:szCs w:val="24"/>
          <w:lang w:eastAsia="ru-RU"/>
        </w:rPr>
        <w:t xml:space="preserve"> </w:t>
      </w:r>
      <w:r w:rsidR="00D579D2" w:rsidRPr="00137231">
        <w:rPr>
          <w:rFonts w:ascii="Times New Roman" w:eastAsia="Times New Roman" w:hAnsi="Times New Roman" w:cs="Times New Roman"/>
          <w:b/>
          <w:sz w:val="24"/>
          <w:szCs w:val="24"/>
          <w:lang w:eastAsia="ru-RU"/>
        </w:rPr>
        <w:t>3.4. Порядок списания пришедших в негодность основных средств</w:t>
      </w:r>
    </w:p>
    <w:p w:rsidR="00D579D2" w:rsidRPr="00137231" w:rsidRDefault="008203E4"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D579D2" w:rsidRPr="00137231" w:rsidRDefault="008203E4"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3.4.2.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D579D2" w:rsidRPr="00137231" w:rsidRDefault="00D579D2"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основное средство непригодно для дальнейшего использования;</w:t>
      </w:r>
    </w:p>
    <w:p w:rsidR="00D579D2" w:rsidRPr="00137231" w:rsidRDefault="00D579D2"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восстановление основного средства неэффективно.</w:t>
      </w:r>
    </w:p>
    <w:p w:rsidR="00D579D2" w:rsidRPr="00137231" w:rsidRDefault="00D579D2"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Основное средство не может продолжать использоваться по прямому назначению после списания с балансового учета</w:t>
      </w:r>
      <w:r w:rsidR="008203E4" w:rsidRPr="00137231">
        <w:rPr>
          <w:rFonts w:ascii="Times New Roman" w:eastAsia="Times New Roman" w:hAnsi="Times New Roman" w:cs="Times New Roman"/>
          <w:sz w:val="24"/>
          <w:szCs w:val="24"/>
          <w:lang w:eastAsia="ru-RU"/>
        </w:rPr>
        <w:t>.</w:t>
      </w:r>
    </w:p>
    <w:p w:rsidR="00D4037C" w:rsidRPr="00137231" w:rsidRDefault="008203E4" w:rsidP="008203E4">
      <w:pPr>
        <w:pStyle w:val="ad"/>
        <w:jc w:val="both"/>
      </w:pPr>
      <w:r w:rsidRPr="00137231">
        <w:rPr>
          <w:rStyle w:val="enumerated"/>
        </w:rPr>
        <w:t xml:space="preserve">      </w:t>
      </w:r>
      <w:r w:rsidR="00125785" w:rsidRPr="00137231">
        <w:rPr>
          <w:rStyle w:val="enumerated"/>
        </w:rPr>
        <w:t xml:space="preserve">   </w:t>
      </w:r>
      <w:r w:rsidR="00D4037C" w:rsidRPr="00137231">
        <w:rPr>
          <w:rStyle w:val="enumerated"/>
        </w:rPr>
        <w:t>3.4.3.</w:t>
      </w:r>
      <w:r w:rsidR="00D4037C" w:rsidRPr="00137231">
        <w:t xml:space="preserve"> Решение комиссии по поступлению и выбытию активов по вопросу о нецелесообразности (невозможности) дальнейшего использования имущества оформляется Актом технического осмотра ОС.</w:t>
      </w:r>
    </w:p>
    <w:p w:rsidR="00D4037C" w:rsidRPr="00137231" w:rsidRDefault="00D4037C" w:rsidP="008203E4">
      <w:pPr>
        <w:pStyle w:val="ad"/>
        <w:jc w:val="both"/>
      </w:pPr>
      <w:r w:rsidRPr="00137231">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D4037C" w:rsidRPr="00137231" w:rsidRDefault="00D4037C" w:rsidP="008203E4">
      <w:pPr>
        <w:pStyle w:val="ad"/>
        <w:jc w:val="both"/>
      </w:pPr>
      <w:r w:rsidRPr="00137231">
        <w:t>- внешних признаков неисправности устройства;</w:t>
      </w:r>
    </w:p>
    <w:p w:rsidR="00D4037C" w:rsidRPr="00137231" w:rsidRDefault="00D4037C" w:rsidP="008203E4">
      <w:pPr>
        <w:pStyle w:val="ad"/>
        <w:jc w:val="both"/>
      </w:pPr>
      <w:r w:rsidRPr="00137231">
        <w:t>- наименований и заводских маркировок узлов, деталей и составных частей, вышедших из строя.</w:t>
      </w:r>
    </w:p>
    <w:p w:rsidR="00D4037C" w:rsidRPr="00137231" w:rsidRDefault="00D4037C" w:rsidP="008203E4">
      <w:pPr>
        <w:pStyle w:val="ad"/>
        <w:jc w:val="both"/>
      </w:pPr>
      <w:r w:rsidRPr="00137231">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D4037C" w:rsidRPr="00137231" w:rsidRDefault="00D4037C" w:rsidP="008203E4">
      <w:pPr>
        <w:pStyle w:val="ad"/>
        <w:jc w:val="both"/>
      </w:pPr>
      <w:r w:rsidRPr="00137231">
        <w:t>К решению комиссии</w:t>
      </w:r>
      <w:r w:rsidR="008203E4" w:rsidRPr="00137231">
        <w:t xml:space="preserve"> по поступлению и выбытию активов</w:t>
      </w:r>
      <w:r w:rsidRPr="00137231">
        <w:t xml:space="preserve"> прилагаются:</w:t>
      </w:r>
    </w:p>
    <w:p w:rsidR="00D4037C" w:rsidRPr="00137231" w:rsidRDefault="00D4037C" w:rsidP="008203E4">
      <w:pPr>
        <w:pStyle w:val="ad"/>
        <w:jc w:val="both"/>
      </w:pPr>
      <w:r w:rsidRPr="00137231">
        <w:lastRenderedPageBreak/>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2C0C26" w:rsidRPr="00137231" w:rsidRDefault="00D4037C" w:rsidP="00A1075A">
      <w:pPr>
        <w:pStyle w:val="ad"/>
        <w:jc w:val="both"/>
      </w:pPr>
      <w:r w:rsidRPr="00137231">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w:t>
      </w:r>
      <w:r w:rsidR="00A1075A" w:rsidRPr="00137231">
        <w:t xml:space="preserve">тов соответствующего профиля). </w:t>
      </w:r>
    </w:p>
    <w:p w:rsidR="00D4037C" w:rsidRPr="00137231" w:rsidRDefault="00A1075A" w:rsidP="00A1075A">
      <w:pPr>
        <w:pStyle w:val="ad"/>
        <w:jc w:val="both"/>
      </w:pPr>
      <w:r w:rsidRPr="00137231">
        <w:rPr>
          <w:rStyle w:val="enumerated"/>
        </w:rPr>
        <w:t xml:space="preserve">      </w:t>
      </w:r>
      <w:r w:rsidR="00125785" w:rsidRPr="00137231">
        <w:rPr>
          <w:rStyle w:val="enumerated"/>
        </w:rPr>
        <w:t xml:space="preserve">   </w:t>
      </w:r>
      <w:r w:rsidR="00D4037C" w:rsidRPr="00137231">
        <w:rPr>
          <w:rStyle w:val="enumerated"/>
        </w:rPr>
        <w:t>3.4.4.</w:t>
      </w:r>
      <w:r w:rsidR="00D4037C" w:rsidRPr="00137231">
        <w:t xml:space="preserve"> Решение о нецелесообразности (неэффективности) восстановления основного </w:t>
      </w:r>
      <w:r w:rsidRPr="00137231">
        <w:t>средства принимается комиссией по поступлению и выбытию активов У</w:t>
      </w:r>
      <w:r w:rsidR="00D4037C" w:rsidRPr="00137231">
        <w:t>чреждения на основании документов, подтверждающих оценочную стоимость новых аналогичных объектов (с учетом гарантийных обязательств).</w:t>
      </w:r>
    </w:p>
    <w:p w:rsidR="00D579D2" w:rsidRPr="00137231" w:rsidRDefault="00A1075A" w:rsidP="00A1075A">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3.4.5.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p w:rsidR="00D579D2" w:rsidRPr="00137231" w:rsidRDefault="00D579D2" w:rsidP="00A1075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37231">
        <w:rPr>
          <w:rFonts w:ascii="Times New Roman" w:eastAsia="Times New Roman" w:hAnsi="Times New Roman" w:cs="Times New Roman"/>
          <w:sz w:val="24"/>
          <w:szCs w:val="24"/>
          <w:lang w:eastAsia="ru-RU"/>
        </w:rPr>
        <w:t>- пригодны к использованию в организации;</w:t>
      </w:r>
      <w:proofErr w:type="gramEnd"/>
    </w:p>
    <w:p w:rsidR="00D579D2" w:rsidRPr="00137231" w:rsidRDefault="00D579D2" w:rsidP="00A1075A">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могут быть </w:t>
      </w:r>
      <w:proofErr w:type="gramStart"/>
      <w:r w:rsidRPr="00137231">
        <w:rPr>
          <w:rFonts w:ascii="Times New Roman" w:eastAsia="Times New Roman" w:hAnsi="Times New Roman" w:cs="Times New Roman"/>
          <w:sz w:val="24"/>
          <w:szCs w:val="24"/>
          <w:lang w:eastAsia="ru-RU"/>
        </w:rPr>
        <w:t>реализованы</w:t>
      </w:r>
      <w:proofErr w:type="gramEnd"/>
      <w:r w:rsidRPr="00137231">
        <w:rPr>
          <w:rFonts w:ascii="Times New Roman" w:eastAsia="Times New Roman" w:hAnsi="Times New Roman" w:cs="Times New Roman"/>
          <w:sz w:val="24"/>
          <w:szCs w:val="24"/>
          <w:lang w:eastAsia="ru-RU"/>
        </w:rPr>
        <w:t>.</w:t>
      </w:r>
    </w:p>
    <w:p w:rsidR="00D579D2" w:rsidRPr="00137231" w:rsidRDefault="00D579D2" w:rsidP="00A1075A">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В таком же порядке к учету принимаются металлолом, макулатура и другое вторичное сырье, которые могут быть использованы в хозяйственной жизни учреждения или реализованы. Не подлежащие реализации отходы (в том числе отходы, подлежащие утилизации в установленном порядке) не принимаются к бухгалтерскому учету - движение таких отходов учитывается </w:t>
      </w:r>
      <w:r w:rsidR="00A1075A" w:rsidRPr="00137231">
        <w:rPr>
          <w:rFonts w:ascii="Times New Roman" w:eastAsia="Times New Roman" w:hAnsi="Times New Roman" w:cs="Times New Roman"/>
          <w:sz w:val="24"/>
          <w:szCs w:val="24"/>
          <w:lang w:eastAsia="ru-RU"/>
        </w:rPr>
        <w:t xml:space="preserve">в Учреждении </w:t>
      </w:r>
      <w:r w:rsidRPr="00137231">
        <w:rPr>
          <w:rFonts w:ascii="Times New Roman" w:eastAsia="Times New Roman" w:hAnsi="Times New Roman" w:cs="Times New Roman"/>
          <w:sz w:val="24"/>
          <w:szCs w:val="24"/>
          <w:lang w:eastAsia="ru-RU"/>
        </w:rPr>
        <w:t>ответственный — </w:t>
      </w:r>
      <w:r w:rsidR="00D140F9" w:rsidRPr="00137231">
        <w:rPr>
          <w:rFonts w:ascii="Times New Roman" w:eastAsia="Times New Roman" w:hAnsi="Times New Roman" w:cs="Times New Roman"/>
          <w:sz w:val="24"/>
          <w:szCs w:val="24"/>
          <w:lang w:eastAsia="ru-RU"/>
        </w:rPr>
        <w:t>Заведующий</w:t>
      </w:r>
      <w:r w:rsidRPr="00137231">
        <w:rPr>
          <w:rFonts w:ascii="Times New Roman" w:eastAsia="Times New Roman" w:hAnsi="Times New Roman" w:cs="Times New Roman"/>
          <w:sz w:val="24"/>
          <w:szCs w:val="24"/>
          <w:lang w:eastAsia="ru-RU"/>
        </w:rPr>
        <w:t>.</w:t>
      </w:r>
    </w:p>
    <w:p w:rsidR="00D579D2" w:rsidRPr="00137231" w:rsidRDefault="00A1075A"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3.4.6. При ликвидации объекта силами организации составляется Акт о ликвидации (у</w:t>
      </w:r>
      <w:r w:rsidR="00D4037C" w:rsidRPr="00137231">
        <w:rPr>
          <w:rFonts w:ascii="Times New Roman" w:eastAsia="Times New Roman" w:hAnsi="Times New Roman" w:cs="Times New Roman"/>
          <w:sz w:val="24"/>
          <w:szCs w:val="24"/>
          <w:lang w:eastAsia="ru-RU"/>
        </w:rPr>
        <w:t>ничтожении) осно</w:t>
      </w:r>
      <w:r w:rsidRPr="00137231">
        <w:rPr>
          <w:rFonts w:ascii="Times New Roman" w:eastAsia="Times New Roman" w:hAnsi="Times New Roman" w:cs="Times New Roman"/>
          <w:sz w:val="24"/>
          <w:szCs w:val="24"/>
          <w:lang w:eastAsia="ru-RU"/>
        </w:rPr>
        <w:t>вного средства</w:t>
      </w:r>
      <w:r w:rsidR="00D579D2" w:rsidRPr="00137231">
        <w:rPr>
          <w:rFonts w:ascii="Times New Roman" w:eastAsia="Times New Roman" w:hAnsi="Times New Roman" w:cs="Times New Roman"/>
          <w:sz w:val="24"/>
          <w:szCs w:val="24"/>
          <w:lang w:eastAsia="ru-RU"/>
        </w:rPr>
        <w:t>.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p w:rsidR="00D579D2" w:rsidRPr="00137231" w:rsidRDefault="00A1075A" w:rsidP="008203E4">
      <w:pPr>
        <w:shd w:val="clear" w:color="auto" w:fill="FFFFFF"/>
        <w:spacing w:after="0" w:line="240" w:lineRule="auto"/>
        <w:jc w:val="both"/>
        <w:rPr>
          <w:rFonts w:ascii="Times New Roman" w:eastAsia="Times New Roman" w:hAnsi="Times New Roman" w:cs="Times New Roman"/>
          <w:b/>
          <w:sz w:val="24"/>
          <w:szCs w:val="24"/>
          <w:lang w:eastAsia="ru-RU"/>
        </w:rPr>
      </w:pPr>
      <w:r w:rsidRPr="00137231">
        <w:rPr>
          <w:rFonts w:ascii="Times New Roman" w:eastAsia="Times New Roman" w:hAnsi="Times New Roman" w:cs="Times New Roman"/>
          <w:b/>
          <w:sz w:val="24"/>
          <w:szCs w:val="24"/>
          <w:lang w:eastAsia="ru-RU"/>
        </w:rPr>
        <w:t xml:space="preserve">     </w:t>
      </w:r>
      <w:r w:rsidR="00125785" w:rsidRPr="00137231">
        <w:rPr>
          <w:rFonts w:ascii="Times New Roman" w:eastAsia="Times New Roman" w:hAnsi="Times New Roman" w:cs="Times New Roman"/>
          <w:b/>
          <w:sz w:val="24"/>
          <w:szCs w:val="24"/>
          <w:lang w:eastAsia="ru-RU"/>
        </w:rPr>
        <w:t xml:space="preserve">    </w:t>
      </w:r>
      <w:r w:rsidR="00D579D2" w:rsidRPr="00137231">
        <w:rPr>
          <w:rFonts w:ascii="Times New Roman" w:eastAsia="Times New Roman" w:hAnsi="Times New Roman" w:cs="Times New Roman"/>
          <w:b/>
          <w:sz w:val="24"/>
          <w:szCs w:val="24"/>
          <w:lang w:eastAsia="ru-RU"/>
        </w:rPr>
        <w:t>3.5. Особенности учета приспособлений и принадлежностей к основным средствам</w:t>
      </w:r>
    </w:p>
    <w:p w:rsidR="00D579D2" w:rsidRPr="00137231" w:rsidRDefault="00A1075A"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 xml:space="preserve">3.5.1.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rsidR="00D579D2" w:rsidRPr="00137231">
        <w:rPr>
          <w:rFonts w:ascii="Times New Roman" w:eastAsia="Times New Roman" w:hAnsi="Times New Roman" w:cs="Times New Roman"/>
          <w:sz w:val="24"/>
          <w:szCs w:val="24"/>
          <w:lang w:eastAsia="ru-RU"/>
        </w:rPr>
        <w:t>разукомплектации</w:t>
      </w:r>
      <w:proofErr w:type="spellEnd"/>
      <w:r w:rsidR="00D579D2" w:rsidRPr="00137231">
        <w:rPr>
          <w:rFonts w:ascii="Times New Roman" w:eastAsia="Times New Roman" w:hAnsi="Times New Roman" w:cs="Times New Roman"/>
          <w:sz w:val="24"/>
          <w:szCs w:val="24"/>
          <w:lang w:eastAsia="ru-RU"/>
        </w:rPr>
        <w:t xml:space="preserve"> (частичной ликвидации) и т.п.</w:t>
      </w:r>
    </w:p>
    <w:p w:rsidR="00D579D2" w:rsidRPr="00137231" w:rsidRDefault="00A1075A"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3.5.2.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D579D2" w:rsidRPr="00137231" w:rsidRDefault="00A1075A"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D579D2" w:rsidRPr="00137231" w:rsidRDefault="00A1075A"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комиссии</w:t>
      </w:r>
      <w:r w:rsidRPr="00137231">
        <w:rPr>
          <w:rFonts w:ascii="Times New Roman" w:eastAsia="Times New Roman" w:hAnsi="Times New Roman" w:cs="Times New Roman"/>
          <w:sz w:val="24"/>
          <w:szCs w:val="24"/>
          <w:lang w:eastAsia="ru-RU"/>
        </w:rPr>
        <w:t xml:space="preserve"> по поступлению и выбытию активов</w:t>
      </w:r>
      <w:r w:rsidR="00D579D2" w:rsidRPr="00137231">
        <w:rPr>
          <w:rFonts w:ascii="Times New Roman" w:eastAsia="Times New Roman" w:hAnsi="Times New Roman" w:cs="Times New Roman"/>
          <w:sz w:val="24"/>
          <w:szCs w:val="24"/>
          <w:lang w:eastAsia="ru-RU"/>
        </w:rPr>
        <w:t>.</w:t>
      </w:r>
    </w:p>
    <w:p w:rsidR="00D579D2" w:rsidRPr="00137231" w:rsidRDefault="00A1075A"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3.5.5. В случае замены закрепленной за объектом основных сре</w:t>
      </w:r>
      <w:proofErr w:type="gramStart"/>
      <w:r w:rsidR="00D579D2" w:rsidRPr="00137231">
        <w:rPr>
          <w:rFonts w:ascii="Times New Roman" w:eastAsia="Times New Roman" w:hAnsi="Times New Roman" w:cs="Times New Roman"/>
          <w:sz w:val="24"/>
          <w:szCs w:val="24"/>
          <w:lang w:eastAsia="ru-RU"/>
        </w:rPr>
        <w:t>дств пр</w:t>
      </w:r>
      <w:proofErr w:type="gramEnd"/>
      <w:r w:rsidR="00D579D2" w:rsidRPr="00137231">
        <w:rPr>
          <w:rFonts w:ascii="Times New Roman" w:eastAsia="Times New Roman" w:hAnsi="Times New Roman" w:cs="Times New Roman"/>
          <w:sz w:val="24"/>
          <w:szCs w:val="24"/>
          <w:lang w:eastAsia="ru-RU"/>
        </w:rPr>
        <w:t>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Инвентарной карточке.</w:t>
      </w:r>
    </w:p>
    <w:p w:rsidR="00D579D2" w:rsidRPr="00137231" w:rsidRDefault="00A1075A"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3.5.6. При выводе исправной принадлежности из состава объекта основных сре</w:t>
      </w:r>
      <w:proofErr w:type="gramStart"/>
      <w:r w:rsidR="00D579D2" w:rsidRPr="00137231">
        <w:rPr>
          <w:rFonts w:ascii="Times New Roman" w:eastAsia="Times New Roman" w:hAnsi="Times New Roman" w:cs="Times New Roman"/>
          <w:sz w:val="24"/>
          <w:szCs w:val="24"/>
          <w:lang w:eastAsia="ru-RU"/>
        </w:rPr>
        <w:t>дств пр</w:t>
      </w:r>
      <w:proofErr w:type="gramEnd"/>
      <w:r w:rsidR="00D579D2" w:rsidRPr="00137231">
        <w:rPr>
          <w:rFonts w:ascii="Times New Roman" w:eastAsia="Times New Roman" w:hAnsi="Times New Roman" w:cs="Times New Roman"/>
          <w:sz w:val="24"/>
          <w:szCs w:val="24"/>
          <w:lang w:eastAsia="ru-RU"/>
        </w:rPr>
        <w:t xml:space="preserve">инадлежность принимается к учету в составе материальных запасов по текущей оценочной стоимости. Балансовая стоимость объекта основных средств уменьшается путем отражения в учете </w:t>
      </w:r>
      <w:proofErr w:type="spellStart"/>
      <w:r w:rsidR="00D579D2" w:rsidRPr="00137231">
        <w:rPr>
          <w:rFonts w:ascii="Times New Roman" w:eastAsia="Times New Roman" w:hAnsi="Times New Roman" w:cs="Times New Roman"/>
          <w:sz w:val="24"/>
          <w:szCs w:val="24"/>
          <w:lang w:eastAsia="ru-RU"/>
        </w:rPr>
        <w:t>разукомплектации</w:t>
      </w:r>
      <w:proofErr w:type="spellEnd"/>
      <w:r w:rsidR="00D579D2" w:rsidRPr="00137231">
        <w:rPr>
          <w:rFonts w:ascii="Times New Roman" w:eastAsia="Times New Roman" w:hAnsi="Times New Roman" w:cs="Times New Roman"/>
          <w:sz w:val="24"/>
          <w:szCs w:val="24"/>
          <w:lang w:eastAsia="ru-RU"/>
        </w:rPr>
        <w:t>. Факт выбытия принадлежности отражается в Инвентарной карточке.</w:t>
      </w:r>
    </w:p>
    <w:p w:rsidR="00D579D2" w:rsidRPr="00137231" w:rsidRDefault="00A1075A"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lastRenderedPageBreak/>
        <w:t xml:space="preserve">    </w:t>
      </w:r>
      <w:r w:rsidR="0012578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3.5.7. 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D579D2" w:rsidRPr="00137231" w:rsidRDefault="00A1075A"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3.5.8. Инвентаризация (проверка наличия) приспособлений и принадлежностей, числящихся в составе основного средства, производится:</w:t>
      </w:r>
    </w:p>
    <w:p w:rsidR="00D579D2" w:rsidRPr="00137231" w:rsidRDefault="00D579D2"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при передаче основных средств между материально ответственными лицами;</w:t>
      </w:r>
    </w:p>
    <w:p w:rsidR="00D579D2" w:rsidRPr="00137231" w:rsidRDefault="00D579D2"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при поступлении основных средств в организацию.</w:t>
      </w:r>
    </w:p>
    <w:p w:rsidR="00D579D2" w:rsidRPr="00137231" w:rsidRDefault="00A1075A" w:rsidP="008203E4">
      <w:pPr>
        <w:shd w:val="clear" w:color="auto" w:fill="FFFFFF"/>
        <w:spacing w:after="0" w:line="240" w:lineRule="auto"/>
        <w:jc w:val="both"/>
        <w:rPr>
          <w:rFonts w:ascii="Times New Roman" w:eastAsia="Times New Roman" w:hAnsi="Times New Roman" w:cs="Times New Roman"/>
          <w:b/>
          <w:sz w:val="24"/>
          <w:szCs w:val="24"/>
          <w:lang w:eastAsia="ru-RU"/>
        </w:rPr>
      </w:pPr>
      <w:r w:rsidRPr="00137231">
        <w:rPr>
          <w:rFonts w:ascii="Times New Roman" w:eastAsia="Times New Roman" w:hAnsi="Times New Roman" w:cs="Times New Roman"/>
          <w:b/>
          <w:sz w:val="24"/>
          <w:szCs w:val="24"/>
          <w:lang w:eastAsia="ru-RU"/>
        </w:rPr>
        <w:t xml:space="preserve">    </w:t>
      </w:r>
      <w:r w:rsidR="00125785" w:rsidRPr="00137231">
        <w:rPr>
          <w:rFonts w:ascii="Times New Roman" w:eastAsia="Times New Roman" w:hAnsi="Times New Roman" w:cs="Times New Roman"/>
          <w:b/>
          <w:sz w:val="24"/>
          <w:szCs w:val="24"/>
          <w:lang w:eastAsia="ru-RU"/>
        </w:rPr>
        <w:t xml:space="preserve">     </w:t>
      </w:r>
      <w:r w:rsidR="00D579D2" w:rsidRPr="00137231">
        <w:rPr>
          <w:rFonts w:ascii="Times New Roman" w:eastAsia="Times New Roman" w:hAnsi="Times New Roman" w:cs="Times New Roman"/>
          <w:b/>
          <w:sz w:val="24"/>
          <w:szCs w:val="24"/>
          <w:lang w:eastAsia="ru-RU"/>
        </w:rPr>
        <w:t>3.6. Особенности учета персональных компьютеров и иной вычислительной техники</w:t>
      </w:r>
    </w:p>
    <w:p w:rsidR="00D579D2" w:rsidRPr="00137231" w:rsidRDefault="00752E15"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3.6.1. Мониторы, системные блоки и соответствующие компьютерные принадлежности учитываются в сост</w:t>
      </w:r>
      <w:r w:rsidR="00CE19F3" w:rsidRPr="00137231">
        <w:rPr>
          <w:rFonts w:ascii="Times New Roman" w:eastAsia="Times New Roman" w:hAnsi="Times New Roman" w:cs="Times New Roman"/>
          <w:sz w:val="24"/>
          <w:szCs w:val="24"/>
          <w:lang w:eastAsia="ru-RU"/>
        </w:rPr>
        <w:t>аве единых инвентарных объектов.</w:t>
      </w:r>
    </w:p>
    <w:p w:rsidR="00D579D2" w:rsidRPr="00137231" w:rsidRDefault="00752E15" w:rsidP="008203E4">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 xml:space="preserve">3.6.2. Учет компонентов персональных компьютеров, должен быть организован аналогично учету приспособлений и принадлежностей. При включении в состав </w:t>
      </w:r>
      <w:r w:rsidR="00CE19F3" w:rsidRPr="00137231">
        <w:rPr>
          <w:rFonts w:ascii="Times New Roman" w:eastAsia="Times New Roman" w:hAnsi="Times New Roman" w:cs="Times New Roman"/>
          <w:sz w:val="24"/>
          <w:szCs w:val="24"/>
          <w:lang w:eastAsia="ru-RU"/>
        </w:rPr>
        <w:t xml:space="preserve">единого инвентарного объекта </w:t>
      </w:r>
      <w:r w:rsidR="00D579D2" w:rsidRPr="00137231">
        <w:rPr>
          <w:rFonts w:ascii="Times New Roman" w:eastAsia="Times New Roman" w:hAnsi="Times New Roman" w:cs="Times New Roman"/>
          <w:sz w:val="24"/>
          <w:szCs w:val="24"/>
          <w:lang w:eastAsia="ru-RU"/>
        </w:rPr>
        <w:t>перечень компонент приводится в Инвентарной карточке с указанием технических характеристик и заводских номеров. На кажд</w:t>
      </w:r>
      <w:r w:rsidR="00543224" w:rsidRPr="00137231">
        <w:rPr>
          <w:rFonts w:ascii="Times New Roman" w:eastAsia="Times New Roman" w:hAnsi="Times New Roman" w:cs="Times New Roman"/>
          <w:sz w:val="24"/>
          <w:szCs w:val="24"/>
          <w:lang w:eastAsia="ru-RU"/>
        </w:rPr>
        <w:t>ый</w:t>
      </w:r>
      <w:r w:rsidR="00D579D2" w:rsidRPr="00137231">
        <w:rPr>
          <w:rFonts w:ascii="Times New Roman" w:eastAsia="Times New Roman" w:hAnsi="Times New Roman" w:cs="Times New Roman"/>
          <w:sz w:val="24"/>
          <w:szCs w:val="24"/>
          <w:lang w:eastAsia="ru-RU"/>
        </w:rPr>
        <w:t xml:space="preserve"> компонент наносится</w:t>
      </w:r>
      <w:r w:rsidR="00CE19F3" w:rsidRPr="00137231">
        <w:rPr>
          <w:rFonts w:ascii="Times New Roman" w:eastAsia="Times New Roman" w:hAnsi="Times New Roman" w:cs="Times New Roman"/>
          <w:sz w:val="24"/>
          <w:szCs w:val="24"/>
          <w:lang w:eastAsia="ru-RU"/>
        </w:rPr>
        <w:t xml:space="preserve"> соответствующий  инвентарный номер.</w:t>
      </w:r>
    </w:p>
    <w:p w:rsidR="00D579D2" w:rsidRPr="00137231" w:rsidRDefault="00752E15" w:rsidP="00752E15">
      <w:pPr>
        <w:shd w:val="clear" w:color="auto" w:fill="FFFFFF"/>
        <w:spacing w:after="0" w:line="240" w:lineRule="auto"/>
        <w:jc w:val="both"/>
        <w:rPr>
          <w:rFonts w:ascii="Times New Roman" w:eastAsia="Times New Roman" w:hAnsi="Times New Roman" w:cs="Times New Roman"/>
          <w:b/>
          <w:sz w:val="24"/>
          <w:szCs w:val="24"/>
          <w:lang w:eastAsia="ru-RU"/>
        </w:rPr>
      </w:pPr>
      <w:r w:rsidRPr="00137231">
        <w:rPr>
          <w:rFonts w:ascii="Times New Roman" w:eastAsia="Times New Roman" w:hAnsi="Times New Roman" w:cs="Times New Roman"/>
          <w:b/>
          <w:sz w:val="24"/>
          <w:szCs w:val="24"/>
          <w:lang w:eastAsia="ru-RU"/>
        </w:rPr>
        <w:t xml:space="preserve">   </w:t>
      </w:r>
      <w:r w:rsidR="00125785" w:rsidRPr="00137231">
        <w:rPr>
          <w:rFonts w:ascii="Times New Roman" w:eastAsia="Times New Roman" w:hAnsi="Times New Roman" w:cs="Times New Roman"/>
          <w:b/>
          <w:sz w:val="24"/>
          <w:szCs w:val="24"/>
          <w:lang w:eastAsia="ru-RU"/>
        </w:rPr>
        <w:t xml:space="preserve">    </w:t>
      </w:r>
      <w:r w:rsidRPr="00137231">
        <w:rPr>
          <w:rFonts w:ascii="Times New Roman" w:eastAsia="Times New Roman" w:hAnsi="Times New Roman" w:cs="Times New Roman"/>
          <w:b/>
          <w:sz w:val="24"/>
          <w:szCs w:val="24"/>
          <w:lang w:eastAsia="ru-RU"/>
        </w:rPr>
        <w:t xml:space="preserve">  </w:t>
      </w:r>
      <w:r w:rsidR="00D579D2" w:rsidRPr="00137231">
        <w:rPr>
          <w:rFonts w:ascii="Times New Roman" w:eastAsia="Times New Roman" w:hAnsi="Times New Roman" w:cs="Times New Roman"/>
          <w:b/>
          <w:sz w:val="24"/>
          <w:szCs w:val="24"/>
          <w:lang w:eastAsia="ru-RU"/>
        </w:rPr>
        <w:t>3.7. Особенности учета единых функционирующих систем</w:t>
      </w:r>
    </w:p>
    <w:p w:rsidR="00D579D2" w:rsidRPr="00137231" w:rsidRDefault="00752E15" w:rsidP="00752E15">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12578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3.7.1. К единым функционирующим системам относятся:</w:t>
      </w:r>
    </w:p>
    <w:p w:rsidR="00D579D2" w:rsidRPr="00137231" w:rsidRDefault="00D579D2" w:rsidP="00752E15">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система видеонаблюдения;</w:t>
      </w:r>
    </w:p>
    <w:p w:rsidR="00D579D2" w:rsidRPr="00137231" w:rsidRDefault="00D579D2" w:rsidP="00752E15">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кабельная система локальной вычислительной сети;</w:t>
      </w:r>
    </w:p>
    <w:p w:rsidR="00D579D2" w:rsidRPr="00137231" w:rsidRDefault="00D579D2" w:rsidP="00752E15">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телефонная сеть;</w:t>
      </w:r>
    </w:p>
    <w:p w:rsidR="00D579D2" w:rsidRPr="00137231" w:rsidRDefault="00D579D2" w:rsidP="00752E15">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"тревожная кнопка";</w:t>
      </w:r>
    </w:p>
    <w:p w:rsidR="00D579D2" w:rsidRPr="00137231" w:rsidRDefault="00D579D2" w:rsidP="00752E15">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D579D2" w:rsidRPr="00137231" w:rsidRDefault="00752E15" w:rsidP="00752E15">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3.7.2. Единые функционирующие системы:</w:t>
      </w:r>
    </w:p>
    <w:p w:rsidR="00D579D2" w:rsidRPr="00137231" w:rsidRDefault="002C0C26" w:rsidP="00752E15">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являются отдельными объектами основных средств;</w:t>
      </w:r>
    </w:p>
    <w:p w:rsidR="00D579D2" w:rsidRPr="00137231" w:rsidRDefault="00D579D2" w:rsidP="00752E15">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расходы на установку и расширение систем, включая приведение в состояние, пригодное к эксплуатации, относятся на увеличение стоимости каких-либо основных средств;</w:t>
      </w:r>
    </w:p>
    <w:p w:rsidR="00D579D2" w:rsidRPr="00137231" w:rsidRDefault="00D579D2" w:rsidP="00752E15">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Информация о смонтированной системе отражается с указанием даты ввода в эксплуатацию и конкретных помещений, оборудованных системой:</w:t>
      </w:r>
    </w:p>
    <w:p w:rsidR="00D579D2" w:rsidRPr="00137231" w:rsidRDefault="00D579D2" w:rsidP="00752E15">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в Инвентарной карточке (</w:t>
      </w:r>
      <w:hyperlink r:id="rId58" w:anchor="/document/70951956/entry/4010" w:tgtFrame="_blank" w:tooltip="Открыть документ в системе Гарант" w:history="1">
        <w:r w:rsidRPr="00137231">
          <w:rPr>
            <w:rFonts w:ascii="Times New Roman" w:eastAsia="Times New Roman" w:hAnsi="Times New Roman" w:cs="Times New Roman"/>
            <w:sz w:val="24"/>
            <w:szCs w:val="24"/>
            <w:lang w:eastAsia="ru-RU"/>
          </w:rPr>
          <w:t>ф. 0504031</w:t>
        </w:r>
      </w:hyperlink>
      <w:r w:rsidRPr="00137231">
        <w:rPr>
          <w:rFonts w:ascii="Times New Roman" w:eastAsia="Times New Roman" w:hAnsi="Times New Roman" w:cs="Times New Roman"/>
          <w:sz w:val="24"/>
          <w:szCs w:val="24"/>
          <w:lang w:eastAsia="ru-RU"/>
        </w:rPr>
        <w:t>) соответствующего здания (сооружения), учитываемого в балансовом учете, в разделе "Индивидуальные характеристики";</w:t>
      </w:r>
    </w:p>
    <w:p w:rsidR="00D579D2" w:rsidRPr="00137231" w:rsidRDefault="00D579D2" w:rsidP="00752E15">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в Карточке количественно-суммового учета материальных ценностей (</w:t>
      </w:r>
      <w:hyperlink r:id="rId59" w:anchor="/document/70951956/entry/4100" w:tgtFrame="_blank" w:tooltip="Открыть документ в системе Гарант" w:history="1">
        <w:r w:rsidRPr="00137231">
          <w:rPr>
            <w:rFonts w:ascii="Times New Roman" w:eastAsia="Times New Roman" w:hAnsi="Times New Roman" w:cs="Times New Roman"/>
            <w:sz w:val="24"/>
            <w:szCs w:val="24"/>
            <w:lang w:eastAsia="ru-RU"/>
          </w:rPr>
          <w:t>ф. 0504041</w:t>
        </w:r>
      </w:hyperlink>
      <w:r w:rsidRPr="00137231">
        <w:rPr>
          <w:rFonts w:ascii="Times New Roman" w:eastAsia="Times New Roman" w:hAnsi="Times New Roman" w:cs="Times New Roman"/>
          <w:sz w:val="24"/>
          <w:szCs w:val="24"/>
          <w:lang w:eastAsia="ru-RU"/>
        </w:rPr>
        <w:t xml:space="preserve">) (при монтаже систем в зданиях (сооружениях), полученных учреждением в аренду или безвозмездное пользование и учитываемых на </w:t>
      </w:r>
      <w:proofErr w:type="spellStart"/>
      <w:r w:rsidRPr="00137231">
        <w:rPr>
          <w:rFonts w:ascii="Times New Roman" w:eastAsia="Times New Roman" w:hAnsi="Times New Roman" w:cs="Times New Roman"/>
          <w:sz w:val="24"/>
          <w:szCs w:val="24"/>
          <w:lang w:eastAsia="ru-RU"/>
        </w:rPr>
        <w:t>забалансовом</w:t>
      </w:r>
      <w:proofErr w:type="spellEnd"/>
      <w:r w:rsidRPr="00137231">
        <w:rPr>
          <w:rFonts w:ascii="Times New Roman" w:eastAsia="Times New Roman" w:hAnsi="Times New Roman" w:cs="Times New Roman"/>
          <w:sz w:val="24"/>
          <w:szCs w:val="24"/>
          <w:lang w:eastAsia="ru-RU"/>
        </w:rPr>
        <w:t xml:space="preserve"> счете </w:t>
      </w:r>
      <w:hyperlink r:id="rId60" w:anchor="/document/12180849/entry/1" w:tgtFrame="_blank" w:tooltip="Открыть документ в системе Гарант" w:history="1">
        <w:r w:rsidRPr="00137231">
          <w:rPr>
            <w:rFonts w:ascii="Times New Roman" w:eastAsia="Times New Roman" w:hAnsi="Times New Roman" w:cs="Times New Roman"/>
            <w:sz w:val="24"/>
            <w:szCs w:val="24"/>
            <w:lang w:eastAsia="ru-RU"/>
          </w:rPr>
          <w:t>01</w:t>
        </w:r>
      </w:hyperlink>
      <w:r w:rsidRPr="00137231">
        <w:rPr>
          <w:rFonts w:ascii="Times New Roman" w:eastAsia="Times New Roman" w:hAnsi="Times New Roman" w:cs="Times New Roman"/>
          <w:sz w:val="24"/>
          <w:szCs w:val="24"/>
          <w:lang w:eastAsia="ru-RU"/>
        </w:rPr>
        <w:t> "Имущество, полученное в пользование").</w:t>
      </w:r>
    </w:p>
    <w:p w:rsidR="00AF6750" w:rsidRPr="00137231" w:rsidRDefault="00330582"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3.7.3. Отдельные элементы единых функционирующих систем подлежат учету в составе основных средств согласно решению комиссии по</w:t>
      </w:r>
      <w:r w:rsidR="009E532D" w:rsidRPr="00137231">
        <w:rPr>
          <w:rFonts w:ascii="Times New Roman" w:eastAsia="Times New Roman" w:hAnsi="Times New Roman" w:cs="Times New Roman"/>
          <w:sz w:val="24"/>
          <w:szCs w:val="24"/>
          <w:lang w:eastAsia="ru-RU"/>
        </w:rPr>
        <w:t xml:space="preserve"> поступлению и выбытию активов.</w:t>
      </w:r>
    </w:p>
    <w:p w:rsidR="00D579D2" w:rsidRPr="00137231" w:rsidRDefault="009E532D" w:rsidP="009E532D">
      <w:pPr>
        <w:shd w:val="clear" w:color="auto" w:fill="FFFFFF"/>
        <w:spacing w:after="0" w:line="240" w:lineRule="auto"/>
        <w:jc w:val="both"/>
        <w:rPr>
          <w:rFonts w:ascii="Times New Roman" w:eastAsia="Times New Roman" w:hAnsi="Times New Roman" w:cs="Times New Roman"/>
          <w:b/>
          <w:sz w:val="24"/>
          <w:szCs w:val="24"/>
          <w:lang w:eastAsia="ru-RU"/>
        </w:rPr>
      </w:pPr>
      <w:r w:rsidRPr="00137231">
        <w:rPr>
          <w:rFonts w:ascii="Times New Roman" w:eastAsia="Times New Roman" w:hAnsi="Times New Roman" w:cs="Times New Roman"/>
          <w:b/>
          <w:sz w:val="24"/>
          <w:szCs w:val="24"/>
          <w:lang w:eastAsia="ru-RU"/>
        </w:rPr>
        <w:t xml:space="preserve">     </w:t>
      </w:r>
      <w:r w:rsidR="00075805" w:rsidRPr="00137231">
        <w:rPr>
          <w:rFonts w:ascii="Times New Roman" w:eastAsia="Times New Roman" w:hAnsi="Times New Roman" w:cs="Times New Roman"/>
          <w:b/>
          <w:sz w:val="24"/>
          <w:szCs w:val="24"/>
          <w:lang w:eastAsia="ru-RU"/>
        </w:rPr>
        <w:t xml:space="preserve">    </w:t>
      </w:r>
      <w:r w:rsidR="002A5F64" w:rsidRPr="00137231">
        <w:rPr>
          <w:rFonts w:ascii="Times New Roman" w:eastAsia="Times New Roman" w:hAnsi="Times New Roman" w:cs="Times New Roman"/>
          <w:b/>
          <w:sz w:val="24"/>
          <w:szCs w:val="24"/>
          <w:lang w:eastAsia="ru-RU"/>
        </w:rPr>
        <w:t>3.8</w:t>
      </w:r>
      <w:r w:rsidR="00D579D2" w:rsidRPr="00137231">
        <w:rPr>
          <w:rFonts w:ascii="Times New Roman" w:eastAsia="Times New Roman" w:hAnsi="Times New Roman" w:cs="Times New Roman"/>
          <w:b/>
          <w:sz w:val="24"/>
          <w:szCs w:val="24"/>
          <w:lang w:eastAsia="ru-RU"/>
        </w:rPr>
        <w:t>. Организация учета основных средств.</w:t>
      </w:r>
    </w:p>
    <w:p w:rsidR="008A759C" w:rsidRPr="00137231" w:rsidRDefault="009E532D" w:rsidP="009E532D">
      <w:pPr>
        <w:pStyle w:val="ad"/>
        <w:jc w:val="both"/>
      </w:pPr>
      <w:r w:rsidRPr="00137231">
        <w:t xml:space="preserve">     </w:t>
      </w:r>
      <w:r w:rsidR="00075805" w:rsidRPr="00137231">
        <w:t xml:space="preserve">     </w:t>
      </w:r>
      <w:r w:rsidR="002A5F64" w:rsidRPr="00137231">
        <w:t>3.8</w:t>
      </w:r>
      <w:r w:rsidR="00D579D2" w:rsidRPr="00137231">
        <w:t>.1. </w:t>
      </w:r>
      <w:proofErr w:type="gramStart"/>
      <w:r w:rsidR="008A759C" w:rsidRPr="00137231">
        <w:t>С даты перехода</w:t>
      </w:r>
      <w:proofErr w:type="gramEnd"/>
      <w:r w:rsidR="008A759C" w:rsidRPr="00137231">
        <w:t xml:space="preserve"> на СГС "Основные средства" ввод в эксплуатацию объектов основных средств, стоимостью до 10 000 руб. включительно отражается в учете на основании Акта о приеме-передаче объектов нефинансовых активов (</w:t>
      </w:r>
      <w:hyperlink r:id="rId61" w:anchor="/document/70951956/entry/4100" w:tgtFrame="_blank" w:tooltip="Открыть документ в системе Гарант" w:history="1">
        <w:r w:rsidR="008A759C" w:rsidRPr="00137231">
          <w:rPr>
            <w:rStyle w:val="a8"/>
            <w:color w:val="auto"/>
            <w:u w:val="none"/>
          </w:rPr>
          <w:t>ф. 050410</w:t>
        </w:r>
      </w:hyperlink>
      <w:r w:rsidR="008A759C" w:rsidRPr="00137231">
        <w:t>1).</w:t>
      </w:r>
    </w:p>
    <w:p w:rsidR="008A759C" w:rsidRPr="00137231" w:rsidRDefault="008A759C" w:rsidP="009E532D">
      <w:pPr>
        <w:pStyle w:val="ad"/>
        <w:jc w:val="both"/>
      </w:pPr>
      <w:r w:rsidRPr="00137231">
        <w:t xml:space="preserve">Учет объектов на </w:t>
      </w:r>
      <w:proofErr w:type="spellStart"/>
      <w:r w:rsidRPr="00137231">
        <w:t>забалансовом</w:t>
      </w:r>
      <w:proofErr w:type="spellEnd"/>
      <w:r w:rsidRPr="00137231">
        <w:t xml:space="preserve"> счете </w:t>
      </w:r>
      <w:hyperlink r:id="rId62" w:anchor="/document/12180849/entry/21" w:tgtFrame="_blank" w:tooltip="Открыть документ в системе Гарант" w:history="1">
        <w:r w:rsidRPr="00137231">
          <w:rPr>
            <w:rStyle w:val="a8"/>
            <w:color w:val="auto"/>
            <w:u w:val="none"/>
          </w:rPr>
          <w:t>21</w:t>
        </w:r>
      </w:hyperlink>
      <w:r w:rsidRPr="00137231">
        <w:t xml:space="preserve"> ведется по балансовой стоимости введенных в эксплуатацию объектов.</w:t>
      </w:r>
    </w:p>
    <w:p w:rsidR="008A759C" w:rsidRPr="00137231" w:rsidRDefault="008A759C" w:rsidP="009E532D">
      <w:pPr>
        <w:pStyle w:val="ad"/>
        <w:jc w:val="both"/>
      </w:pPr>
      <w:r w:rsidRPr="00137231">
        <w:t xml:space="preserve">Основные средства стоимостью до 10 000 руб. включительно при передаче в личное пользование сотрудникам списываются с </w:t>
      </w:r>
      <w:proofErr w:type="spellStart"/>
      <w:r w:rsidRPr="00137231">
        <w:t>забалансового</w:t>
      </w:r>
      <w:proofErr w:type="spellEnd"/>
      <w:r w:rsidRPr="00137231">
        <w:t xml:space="preserve"> счета 21 и учитываются на </w:t>
      </w:r>
      <w:proofErr w:type="spellStart"/>
      <w:r w:rsidRPr="00137231">
        <w:t>забалансовом</w:t>
      </w:r>
      <w:proofErr w:type="spellEnd"/>
      <w:r w:rsidRPr="00137231">
        <w:t xml:space="preserve"> счете 27 "Материальные ценности, выданные в личное пользование работникам (сотрудникам) по балансовой стоимости.</w:t>
      </w:r>
    </w:p>
    <w:p w:rsidR="00D579D2" w:rsidRPr="00137231" w:rsidRDefault="009E532D"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2A5F64" w:rsidRPr="00137231">
        <w:rPr>
          <w:rFonts w:ascii="Times New Roman" w:eastAsia="Times New Roman" w:hAnsi="Times New Roman" w:cs="Times New Roman"/>
          <w:sz w:val="24"/>
          <w:szCs w:val="24"/>
          <w:lang w:eastAsia="ru-RU"/>
        </w:rPr>
        <w:t>3.8</w:t>
      </w:r>
      <w:r w:rsidR="00D579D2" w:rsidRPr="00137231">
        <w:rPr>
          <w:rFonts w:ascii="Times New Roman" w:eastAsia="Times New Roman" w:hAnsi="Times New Roman" w:cs="Times New Roman"/>
          <w:sz w:val="24"/>
          <w:szCs w:val="24"/>
          <w:lang w:eastAsia="ru-RU"/>
        </w:rPr>
        <w:t>.2. Учет операций по поступлению объектов основных средств ведется:</w:t>
      </w:r>
    </w:p>
    <w:p w:rsidR="00D579D2" w:rsidRPr="00137231" w:rsidRDefault="00D579D2"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в Журнале операций по выбытию и перемещению нефинансовых активов (</w:t>
      </w:r>
      <w:hyperlink r:id="rId63" w:anchor="/document/70951956/entry/4320" w:tgtFrame="_blank" w:tooltip="Открыть документ в системе Гарант" w:history="1">
        <w:r w:rsidRPr="00137231">
          <w:rPr>
            <w:rFonts w:ascii="Times New Roman" w:eastAsia="Times New Roman" w:hAnsi="Times New Roman" w:cs="Times New Roman"/>
            <w:sz w:val="24"/>
            <w:szCs w:val="24"/>
            <w:lang w:eastAsia="ru-RU"/>
          </w:rPr>
          <w:t>ф. 0504071</w:t>
        </w:r>
      </w:hyperlink>
      <w:r w:rsidRPr="00137231">
        <w:rPr>
          <w:rFonts w:ascii="Times New Roman" w:eastAsia="Times New Roman" w:hAnsi="Times New Roman" w:cs="Times New Roman"/>
          <w:sz w:val="24"/>
          <w:szCs w:val="24"/>
          <w:lang w:eastAsia="ru-RU"/>
        </w:rPr>
        <w:t xml:space="preserve">)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w:t>
      </w:r>
      <w:r w:rsidRPr="00137231">
        <w:rPr>
          <w:rFonts w:ascii="Times New Roman" w:eastAsia="Times New Roman" w:hAnsi="Times New Roman" w:cs="Times New Roman"/>
          <w:sz w:val="24"/>
          <w:szCs w:val="24"/>
          <w:lang w:eastAsia="ru-RU"/>
        </w:rPr>
        <w:lastRenderedPageBreak/>
        <w:t>стоимости объектов основных средств на сумму фактических затрат по их достройке, реконструкции, модернизации, дооборудованию;</w:t>
      </w:r>
    </w:p>
    <w:p w:rsidR="00D579D2" w:rsidRPr="00137231" w:rsidRDefault="00D579D2"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в Журнале по прочим операциям (</w:t>
      </w:r>
      <w:hyperlink r:id="rId64" w:anchor="/document/70951956/entry/4320" w:tgtFrame="_blank" w:tooltip="Открыть документ в системе Гарант" w:history="1">
        <w:r w:rsidRPr="00137231">
          <w:rPr>
            <w:rFonts w:ascii="Times New Roman" w:eastAsia="Times New Roman" w:hAnsi="Times New Roman" w:cs="Times New Roman"/>
            <w:sz w:val="24"/>
            <w:szCs w:val="24"/>
            <w:lang w:eastAsia="ru-RU"/>
          </w:rPr>
          <w:t>ф. 0504071</w:t>
        </w:r>
      </w:hyperlink>
      <w:r w:rsidRPr="00137231">
        <w:rPr>
          <w:rFonts w:ascii="Times New Roman" w:eastAsia="Times New Roman" w:hAnsi="Times New Roman" w:cs="Times New Roman"/>
          <w:sz w:val="24"/>
          <w:szCs w:val="24"/>
          <w:lang w:eastAsia="ru-RU"/>
        </w:rPr>
        <w:t>) - по иным операциям поступления объектов основных средств.</w:t>
      </w:r>
    </w:p>
    <w:p w:rsidR="00D579D2" w:rsidRPr="00137231" w:rsidRDefault="009E532D"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2A5F64" w:rsidRPr="00137231">
        <w:rPr>
          <w:rFonts w:ascii="Times New Roman" w:eastAsia="Times New Roman" w:hAnsi="Times New Roman" w:cs="Times New Roman"/>
          <w:sz w:val="24"/>
          <w:szCs w:val="24"/>
          <w:lang w:eastAsia="ru-RU"/>
        </w:rPr>
        <w:t>3.8</w:t>
      </w:r>
      <w:r w:rsidR="00D579D2" w:rsidRPr="00137231">
        <w:rPr>
          <w:rFonts w:ascii="Times New Roman" w:eastAsia="Times New Roman" w:hAnsi="Times New Roman" w:cs="Times New Roman"/>
          <w:sz w:val="24"/>
          <w:szCs w:val="24"/>
          <w:lang w:eastAsia="ru-RU"/>
        </w:rPr>
        <w:t>.</w:t>
      </w:r>
      <w:r w:rsidR="008A759C" w:rsidRPr="00137231">
        <w:rPr>
          <w:rFonts w:ascii="Times New Roman" w:eastAsia="Times New Roman" w:hAnsi="Times New Roman" w:cs="Times New Roman"/>
          <w:sz w:val="24"/>
          <w:szCs w:val="24"/>
          <w:lang w:eastAsia="ru-RU"/>
        </w:rPr>
        <w:t>3</w:t>
      </w:r>
      <w:r w:rsidR="00D579D2" w:rsidRPr="00137231">
        <w:rPr>
          <w:rFonts w:ascii="Times New Roman" w:eastAsia="Times New Roman" w:hAnsi="Times New Roman" w:cs="Times New Roman"/>
          <w:sz w:val="24"/>
          <w:szCs w:val="24"/>
          <w:lang w:eastAsia="ru-RU"/>
        </w:rPr>
        <w:t>. Начисление амортизации по основным средствам ежемесячно отражается в Ведомости начисления амортизации.</w:t>
      </w:r>
    </w:p>
    <w:p w:rsidR="00D579D2" w:rsidRPr="00137231" w:rsidRDefault="009E532D"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2A5F64" w:rsidRPr="00137231">
        <w:rPr>
          <w:rFonts w:ascii="Times New Roman" w:eastAsia="Times New Roman" w:hAnsi="Times New Roman" w:cs="Times New Roman"/>
          <w:sz w:val="24"/>
          <w:szCs w:val="24"/>
          <w:lang w:eastAsia="ru-RU"/>
        </w:rPr>
        <w:t>3.8</w:t>
      </w:r>
      <w:r w:rsidR="00D579D2" w:rsidRPr="00137231">
        <w:rPr>
          <w:rFonts w:ascii="Times New Roman" w:eastAsia="Times New Roman" w:hAnsi="Times New Roman" w:cs="Times New Roman"/>
          <w:sz w:val="24"/>
          <w:szCs w:val="24"/>
          <w:lang w:eastAsia="ru-RU"/>
        </w:rPr>
        <w:t>.</w:t>
      </w:r>
      <w:r w:rsidR="008A759C" w:rsidRPr="00137231">
        <w:rPr>
          <w:rFonts w:ascii="Times New Roman" w:eastAsia="Times New Roman" w:hAnsi="Times New Roman" w:cs="Times New Roman"/>
          <w:sz w:val="24"/>
          <w:szCs w:val="24"/>
          <w:lang w:eastAsia="ru-RU"/>
        </w:rPr>
        <w:t>4</w:t>
      </w:r>
      <w:r w:rsidR="00D579D2" w:rsidRPr="00137231">
        <w:rPr>
          <w:rFonts w:ascii="Times New Roman" w:eastAsia="Times New Roman" w:hAnsi="Times New Roman" w:cs="Times New Roman"/>
          <w:sz w:val="24"/>
          <w:szCs w:val="24"/>
          <w:lang w:eastAsia="ru-RU"/>
        </w:rPr>
        <w:t xml:space="preserve">.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rsidR="00D579D2" w:rsidRPr="00137231">
        <w:rPr>
          <w:rFonts w:ascii="Times New Roman" w:eastAsia="Times New Roman" w:hAnsi="Times New Roman" w:cs="Times New Roman"/>
          <w:sz w:val="24"/>
          <w:szCs w:val="24"/>
          <w:lang w:eastAsia="ru-RU"/>
        </w:rPr>
        <w:t>забалансовом</w:t>
      </w:r>
      <w:proofErr w:type="spellEnd"/>
      <w:r w:rsidR="00D579D2" w:rsidRPr="00137231">
        <w:rPr>
          <w:rFonts w:ascii="Times New Roman" w:eastAsia="Times New Roman" w:hAnsi="Times New Roman" w:cs="Times New Roman"/>
          <w:sz w:val="24"/>
          <w:szCs w:val="24"/>
          <w:lang w:eastAsia="ru-RU"/>
        </w:rPr>
        <w:t xml:space="preserve"> счете 27 "Материальные ценности, выданные в личное пользование работникам (сотрудникам)" по балансовой стоимости.</w:t>
      </w:r>
    </w:p>
    <w:p w:rsidR="00996287" w:rsidRPr="00137231" w:rsidRDefault="009E532D" w:rsidP="00996287">
      <w:pPr>
        <w:pStyle w:val="ad"/>
        <w:jc w:val="both"/>
      </w:pPr>
      <w:r w:rsidRPr="00137231">
        <w:t xml:space="preserve">    </w:t>
      </w:r>
      <w:r w:rsidR="00075805" w:rsidRPr="00137231">
        <w:t xml:space="preserve">     </w:t>
      </w:r>
      <w:r w:rsidR="002A5F64" w:rsidRPr="00137231">
        <w:t>3.8</w:t>
      </w:r>
      <w:r w:rsidR="00D579D2" w:rsidRPr="00137231">
        <w:t>.</w:t>
      </w:r>
      <w:r w:rsidR="008A759C" w:rsidRPr="00137231">
        <w:t>5</w:t>
      </w:r>
      <w:r w:rsidR="00D579D2" w:rsidRPr="00137231">
        <w:t>. Перевод объектов основных средств на консервацию осуществляется на основании при</w:t>
      </w:r>
      <w:r w:rsidR="000C4940" w:rsidRPr="00137231">
        <w:t xml:space="preserve">каза </w:t>
      </w:r>
      <w:proofErr w:type="gramStart"/>
      <w:r w:rsidR="000C4940" w:rsidRPr="00137231">
        <w:t>заведующего</w:t>
      </w:r>
      <w:r w:rsidR="008A759C" w:rsidRPr="00137231">
        <w:t xml:space="preserve"> У</w:t>
      </w:r>
      <w:r w:rsidR="00D579D2" w:rsidRPr="00137231">
        <w:t>чреждения</w:t>
      </w:r>
      <w:proofErr w:type="gramEnd"/>
      <w:r w:rsidR="00D579D2" w:rsidRPr="00137231">
        <w:t>.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r w:rsidR="000C4940" w:rsidRPr="00137231">
        <w:t xml:space="preserve">. Акт утверждается </w:t>
      </w:r>
      <w:proofErr w:type="gramStart"/>
      <w:r w:rsidR="00996287" w:rsidRPr="00137231">
        <w:t>заведующим</w:t>
      </w:r>
      <w:r w:rsidR="00D579D2" w:rsidRPr="00137231">
        <w:t xml:space="preserve"> учреждения</w:t>
      </w:r>
      <w:proofErr w:type="gramEnd"/>
      <w:r w:rsidR="00D579D2" w:rsidRPr="00137231">
        <w:t>. Информация о консервации (</w:t>
      </w:r>
      <w:proofErr w:type="spellStart"/>
      <w:r w:rsidR="00D579D2" w:rsidRPr="00137231">
        <w:t>расконсервация</w:t>
      </w:r>
      <w:proofErr w:type="spellEnd"/>
      <w:r w:rsidR="00D579D2" w:rsidRPr="00137231">
        <w:t>) объекта основных средств на срок более трех месяцев вносится</w:t>
      </w:r>
      <w:r w:rsidR="008A759C" w:rsidRPr="00137231">
        <w:t xml:space="preserve"> уполномоченным лицом Учреждения</w:t>
      </w:r>
      <w:r w:rsidR="00D579D2" w:rsidRPr="00137231">
        <w:t xml:space="preserve"> в Инвентарную карточку объекта (без отражения по соответствующим счетам аналитического учета счета 0 </w:t>
      </w:r>
      <w:r w:rsidR="00996287" w:rsidRPr="00137231">
        <w:t>101 00 000 "Основные средства"), с последующим предоставлением информации в Учетный центр.</w:t>
      </w:r>
    </w:p>
    <w:p w:rsidR="00D579D2" w:rsidRPr="00137231" w:rsidRDefault="00D579D2" w:rsidP="009E532D">
      <w:pPr>
        <w:shd w:val="clear" w:color="auto" w:fill="FFFFFF"/>
        <w:spacing w:after="0" w:line="240" w:lineRule="auto"/>
        <w:jc w:val="both"/>
        <w:rPr>
          <w:rFonts w:ascii="Times New Roman" w:eastAsia="Times New Roman" w:hAnsi="Times New Roman" w:cs="Times New Roman"/>
          <w:sz w:val="24"/>
          <w:szCs w:val="24"/>
          <w:lang w:eastAsia="ru-RU"/>
        </w:rPr>
      </w:pPr>
    </w:p>
    <w:p w:rsidR="00D579D2" w:rsidRPr="00137231" w:rsidRDefault="00D579D2" w:rsidP="009E532D">
      <w:pPr>
        <w:shd w:val="clear" w:color="auto" w:fill="FFFFFF"/>
        <w:spacing w:after="0" w:line="240" w:lineRule="auto"/>
        <w:jc w:val="center"/>
        <w:outlineLvl w:val="1"/>
        <w:rPr>
          <w:rFonts w:ascii="Times New Roman" w:eastAsia="Times New Roman" w:hAnsi="Times New Roman" w:cs="Times New Roman"/>
          <w:b/>
          <w:bCs/>
          <w:iCs/>
          <w:sz w:val="24"/>
          <w:szCs w:val="24"/>
          <w:lang w:eastAsia="ru-RU"/>
        </w:rPr>
      </w:pPr>
      <w:r w:rsidRPr="00137231">
        <w:rPr>
          <w:rFonts w:ascii="Times New Roman" w:eastAsia="Times New Roman" w:hAnsi="Times New Roman" w:cs="Times New Roman"/>
          <w:b/>
          <w:bCs/>
          <w:iCs/>
          <w:sz w:val="24"/>
          <w:szCs w:val="24"/>
          <w:lang w:eastAsia="ru-RU"/>
        </w:rPr>
        <w:t>4. Учет нематериальных активов</w:t>
      </w:r>
    </w:p>
    <w:p w:rsidR="00D579D2" w:rsidRPr="00137231" w:rsidRDefault="006374B7"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4.1.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w:t>
      </w:r>
      <w:hyperlink r:id="rId65" w:anchor="/document/12180849/entry/2056" w:tgtFrame="_blank" w:tooltip="Открыть документ в системе Гарант" w:history="1">
        <w:r w:rsidR="00D579D2" w:rsidRPr="00137231">
          <w:rPr>
            <w:rFonts w:ascii="Times New Roman" w:eastAsia="Times New Roman" w:hAnsi="Times New Roman" w:cs="Times New Roman"/>
            <w:sz w:val="24"/>
            <w:szCs w:val="24"/>
            <w:lang w:eastAsia="ru-RU"/>
          </w:rPr>
          <w:t>п. 56</w:t>
        </w:r>
      </w:hyperlink>
      <w:r w:rsidR="00D579D2" w:rsidRPr="00137231">
        <w:rPr>
          <w:rFonts w:ascii="Times New Roman" w:eastAsia="Times New Roman" w:hAnsi="Times New Roman" w:cs="Times New Roman"/>
          <w:sz w:val="24"/>
          <w:szCs w:val="24"/>
          <w:lang w:eastAsia="ru-RU"/>
        </w:rPr>
        <w:t> Инструкции N 157н.</w:t>
      </w:r>
    </w:p>
    <w:p w:rsidR="00D579D2" w:rsidRPr="00137231" w:rsidRDefault="00D579D2" w:rsidP="009E532D">
      <w:pPr>
        <w:shd w:val="clear" w:color="auto" w:fill="FFFFFF"/>
        <w:spacing w:after="0" w:line="240" w:lineRule="auto"/>
        <w:jc w:val="center"/>
        <w:outlineLvl w:val="1"/>
        <w:rPr>
          <w:rFonts w:ascii="Times New Roman" w:eastAsia="Times New Roman" w:hAnsi="Times New Roman" w:cs="Times New Roman"/>
          <w:b/>
          <w:bCs/>
          <w:iCs/>
          <w:sz w:val="24"/>
          <w:szCs w:val="24"/>
          <w:lang w:eastAsia="ru-RU"/>
        </w:rPr>
      </w:pPr>
      <w:r w:rsidRPr="00137231">
        <w:rPr>
          <w:rFonts w:ascii="Times New Roman" w:eastAsia="Times New Roman" w:hAnsi="Times New Roman" w:cs="Times New Roman"/>
          <w:b/>
          <w:bCs/>
          <w:iCs/>
          <w:sz w:val="24"/>
          <w:szCs w:val="24"/>
          <w:lang w:eastAsia="ru-RU"/>
        </w:rPr>
        <w:t>5. Амортизация</w:t>
      </w:r>
    </w:p>
    <w:p w:rsidR="008A759C" w:rsidRPr="00137231" w:rsidRDefault="006374B7" w:rsidP="009E532D">
      <w:pPr>
        <w:pStyle w:val="ad"/>
        <w:jc w:val="both"/>
      </w:pPr>
      <w:r w:rsidRPr="00137231">
        <w:t xml:space="preserve">     </w:t>
      </w:r>
      <w:r w:rsidR="00075805" w:rsidRPr="00137231">
        <w:t xml:space="preserve">    </w:t>
      </w:r>
      <w:r w:rsidR="00D579D2" w:rsidRPr="00137231">
        <w:t>5.1. </w:t>
      </w:r>
      <w:proofErr w:type="gramStart"/>
      <w:r w:rsidR="008A759C" w:rsidRPr="00137231">
        <w:t>С даты перехода</w:t>
      </w:r>
      <w:proofErr w:type="gramEnd"/>
      <w:r w:rsidR="008A759C" w:rsidRPr="00137231">
        <w:t xml:space="preserve"> на СГС "Основные средства" начисление амортизации осуществляется линейным методом, вне зависимости от метода начисления амортизации до даты перехода.</w:t>
      </w:r>
    </w:p>
    <w:p w:rsidR="008A759C" w:rsidRPr="00137231" w:rsidRDefault="008A759C" w:rsidP="009E532D">
      <w:pPr>
        <w:pStyle w:val="ad"/>
        <w:jc w:val="both"/>
      </w:pPr>
      <w:r w:rsidRPr="00137231">
        <w:t xml:space="preserve">Для основных средств, </w:t>
      </w:r>
      <w:r w:rsidRPr="00137231">
        <w:rPr>
          <w:rStyle w:val="printable"/>
        </w:rPr>
        <w:t>стоимостью свыше 100</w:t>
      </w:r>
      <w:r w:rsidR="006374B7" w:rsidRPr="00137231">
        <w:rPr>
          <w:rStyle w:val="printable"/>
        </w:rPr>
        <w:t xml:space="preserve"> </w:t>
      </w:r>
      <w:r w:rsidRPr="00137231">
        <w:rPr>
          <w:rStyle w:val="printable"/>
        </w:rPr>
        <w:t>000,00 руб.</w:t>
      </w:r>
      <w:r w:rsidRPr="00137231">
        <w:t xml:space="preserve"> применяется </w:t>
      </w:r>
      <w:r w:rsidRPr="00137231">
        <w:rPr>
          <w:rStyle w:val="printable"/>
        </w:rPr>
        <w:t>линейный метод</w:t>
      </w:r>
      <w:r w:rsidRPr="00137231">
        <w:t>. На объекты основных сре</w:t>
      </w:r>
      <w:proofErr w:type="gramStart"/>
      <w:r w:rsidRPr="00137231">
        <w:t>дств ст</w:t>
      </w:r>
      <w:proofErr w:type="gramEnd"/>
      <w:r w:rsidRPr="00137231">
        <w:t>оимостью от 10 000,00 руб. до 100 000,00 рублей включительно амортизация начисляется в размере 100% первоначальной стоимости при вводе его в эксплуатацию.</w:t>
      </w:r>
    </w:p>
    <w:p w:rsidR="00D579D2" w:rsidRPr="00137231" w:rsidRDefault="006374B7"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5.2. </w:t>
      </w:r>
      <w:proofErr w:type="gramStart"/>
      <w:r w:rsidR="00D579D2" w:rsidRPr="00137231">
        <w:rPr>
          <w:rFonts w:ascii="Times New Roman" w:eastAsia="Times New Roman" w:hAnsi="Times New Roman" w:cs="Times New Roman"/>
          <w:sz w:val="24"/>
          <w:szCs w:val="24"/>
          <w:lang w:eastAsia="ru-RU"/>
        </w:rPr>
        <w:t>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roofErr w:type="gramEnd"/>
    </w:p>
    <w:p w:rsidR="00D579D2" w:rsidRPr="00137231" w:rsidRDefault="006374B7"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5.3. В дебет счета 4</w:t>
      </w:r>
      <w:r w:rsidR="009A6982" w:rsidRPr="00137231">
        <w:rPr>
          <w:rFonts w:ascii="Times New Roman" w:eastAsia="Times New Roman" w:hAnsi="Times New Roman" w:cs="Times New Roman"/>
          <w:sz w:val="24"/>
          <w:szCs w:val="24"/>
          <w:lang w:eastAsia="ru-RU"/>
        </w:rPr>
        <w:t xml:space="preserve"> 109 00 000 «</w:t>
      </w:r>
      <w:r w:rsidR="00D579D2" w:rsidRPr="00137231">
        <w:rPr>
          <w:rFonts w:ascii="Times New Roman" w:eastAsia="Times New Roman" w:hAnsi="Times New Roman" w:cs="Times New Roman"/>
          <w:sz w:val="24"/>
          <w:szCs w:val="24"/>
          <w:lang w:eastAsia="ru-RU"/>
        </w:rPr>
        <w:t>Затраты на изготовление готовой продукции, выполнение работ, услуг</w:t>
      </w:r>
      <w:r w:rsidR="009A6982"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списываются суммы начисленной амортизации:</w:t>
      </w:r>
    </w:p>
    <w:p w:rsidR="009A6982" w:rsidRPr="00137231" w:rsidRDefault="009A6982"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по объектам недвижимого имущества;</w:t>
      </w:r>
    </w:p>
    <w:p w:rsidR="009A6982" w:rsidRPr="00137231" w:rsidRDefault="00D579D2"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по иному движимому имуществу;</w:t>
      </w:r>
    </w:p>
    <w:p w:rsidR="00D579D2" w:rsidRPr="00137231" w:rsidRDefault="00D579D2"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по особо ценному движимому имуществу.</w:t>
      </w:r>
    </w:p>
    <w:p w:rsidR="009A6982" w:rsidRPr="00137231" w:rsidRDefault="009A6982"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В дебет счета 2 109 00 000 «Затраты на изготовление готовой продукции, выполнение работ, услуг» списываются суммы начисленной амортизации:</w:t>
      </w:r>
    </w:p>
    <w:p w:rsidR="009A6982" w:rsidRPr="00137231" w:rsidRDefault="009A6982"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по объектам недвижимого имущества;</w:t>
      </w:r>
    </w:p>
    <w:p w:rsidR="009A6982" w:rsidRPr="00137231" w:rsidRDefault="009A6982"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по иному движимому имуществу;</w:t>
      </w:r>
    </w:p>
    <w:p w:rsidR="009A6982" w:rsidRPr="00137231" w:rsidRDefault="009A6982"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по особо ценному движимому имуществу</w:t>
      </w:r>
    </w:p>
    <w:p w:rsidR="009A6982" w:rsidRPr="00137231" w:rsidRDefault="009A6982" w:rsidP="009E532D">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37231">
        <w:rPr>
          <w:rFonts w:ascii="Times New Roman" w:eastAsia="Times New Roman" w:hAnsi="Times New Roman" w:cs="Times New Roman"/>
          <w:sz w:val="24"/>
          <w:szCs w:val="24"/>
          <w:lang w:eastAsia="ru-RU"/>
        </w:rPr>
        <w:lastRenderedPageBreak/>
        <w:t>полученному</w:t>
      </w:r>
      <w:proofErr w:type="gramEnd"/>
      <w:r w:rsidRPr="00137231">
        <w:rPr>
          <w:rFonts w:ascii="Times New Roman" w:eastAsia="Times New Roman" w:hAnsi="Times New Roman" w:cs="Times New Roman"/>
          <w:sz w:val="24"/>
          <w:szCs w:val="24"/>
          <w:lang w:eastAsia="ru-RU"/>
        </w:rPr>
        <w:t xml:space="preserve"> в результате приносящей доход деятельности и родительской платы.</w:t>
      </w:r>
    </w:p>
    <w:p w:rsidR="00D579D2" w:rsidRPr="00137231" w:rsidRDefault="00D579D2"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Суммы начисленной амортизации по имуществу, учтенному по коду вида деятельности “2”, </w:t>
      </w:r>
      <w:r w:rsidR="009A6982" w:rsidRPr="00137231">
        <w:rPr>
          <w:rFonts w:ascii="Times New Roman" w:eastAsia="Times New Roman" w:hAnsi="Times New Roman" w:cs="Times New Roman"/>
          <w:sz w:val="24"/>
          <w:szCs w:val="24"/>
          <w:lang w:eastAsia="ru-RU"/>
        </w:rPr>
        <w:t>полученные в рамках благотворительной деятельности</w:t>
      </w:r>
      <w:r w:rsidRPr="00137231">
        <w:rPr>
          <w:rFonts w:ascii="Times New Roman" w:eastAsia="Times New Roman" w:hAnsi="Times New Roman" w:cs="Times New Roman"/>
          <w:sz w:val="24"/>
          <w:szCs w:val="24"/>
          <w:lang w:eastAsia="ru-RU"/>
        </w:rPr>
        <w:t>, отражаются в учете полностью по дебету счета 2 401 20 000.</w:t>
      </w:r>
    </w:p>
    <w:p w:rsidR="008A759C" w:rsidRPr="00137231" w:rsidRDefault="0006244B" w:rsidP="009E532D">
      <w:pPr>
        <w:pStyle w:val="ad"/>
        <w:jc w:val="both"/>
      </w:pPr>
      <w:r w:rsidRPr="00137231">
        <w:rPr>
          <w:rStyle w:val="enumerated"/>
        </w:rPr>
        <w:t xml:space="preserve">      </w:t>
      </w:r>
      <w:r w:rsidR="00075805" w:rsidRPr="00137231">
        <w:rPr>
          <w:rStyle w:val="enumerated"/>
        </w:rPr>
        <w:t xml:space="preserve">   </w:t>
      </w:r>
      <w:r w:rsidR="008A759C" w:rsidRPr="00137231">
        <w:rPr>
          <w:rStyle w:val="enumerated"/>
        </w:rPr>
        <w:t>5.4.</w:t>
      </w:r>
      <w:r w:rsidR="008A759C" w:rsidRPr="00137231">
        <w:t xml:space="preserve"> По результатам достройки, дооборудования, реконструкции, модернизации объекта основных средств комиссией по поступлению и выбытию </w:t>
      </w:r>
      <w:r w:rsidRPr="00137231">
        <w:t xml:space="preserve">активов </w:t>
      </w:r>
      <w:r w:rsidR="008A759C" w:rsidRPr="00137231">
        <w:t>Учреждения может приниматься решение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8A759C" w:rsidRPr="00137231" w:rsidRDefault="008A759C" w:rsidP="009E532D">
      <w:pPr>
        <w:pStyle w:val="ad"/>
        <w:jc w:val="both"/>
      </w:pPr>
      <w:r w:rsidRPr="00137231">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66" w:anchor="/document/12180849/entry/2085" w:tgtFrame="_blank" w:tooltip="Открыть документ в системе Гарант" w:history="1">
        <w:r w:rsidRPr="00137231">
          <w:rPr>
            <w:rStyle w:val="a8"/>
            <w:color w:val="auto"/>
            <w:u w:val="none"/>
          </w:rPr>
          <w:t>п. 85</w:t>
        </w:r>
      </w:hyperlink>
      <w:r w:rsidRPr="00137231">
        <w:t xml:space="preserve"> Инструкции N 157н.</w:t>
      </w:r>
    </w:p>
    <w:p w:rsidR="008A759C" w:rsidRPr="00137231" w:rsidRDefault="008A759C" w:rsidP="009E532D">
      <w:pPr>
        <w:pStyle w:val="ad"/>
        <w:jc w:val="both"/>
      </w:pPr>
      <w:r w:rsidRPr="00137231">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 из оставшегося срока полезного использования.</w:t>
      </w:r>
    </w:p>
    <w:p w:rsidR="008A759C" w:rsidRPr="00137231" w:rsidRDefault="008A759C" w:rsidP="009E532D">
      <w:pPr>
        <w:pStyle w:val="ad"/>
        <w:jc w:val="both"/>
      </w:pPr>
    </w:p>
    <w:p w:rsidR="00D579D2" w:rsidRPr="00137231" w:rsidRDefault="00D579D2" w:rsidP="009E532D">
      <w:pPr>
        <w:shd w:val="clear" w:color="auto" w:fill="FFFFFF"/>
        <w:spacing w:after="0" w:line="240" w:lineRule="auto"/>
        <w:jc w:val="center"/>
        <w:outlineLvl w:val="1"/>
        <w:rPr>
          <w:rFonts w:ascii="Times New Roman" w:eastAsia="Times New Roman" w:hAnsi="Times New Roman" w:cs="Times New Roman"/>
          <w:b/>
          <w:bCs/>
          <w:iCs/>
          <w:sz w:val="24"/>
          <w:szCs w:val="24"/>
          <w:lang w:eastAsia="ru-RU"/>
        </w:rPr>
      </w:pPr>
      <w:r w:rsidRPr="00137231">
        <w:rPr>
          <w:rFonts w:ascii="Times New Roman" w:eastAsia="Times New Roman" w:hAnsi="Times New Roman" w:cs="Times New Roman"/>
          <w:b/>
          <w:bCs/>
          <w:iCs/>
          <w:sz w:val="24"/>
          <w:szCs w:val="24"/>
          <w:lang w:eastAsia="ru-RU"/>
        </w:rPr>
        <w:t>6. Учет материальных запасов</w:t>
      </w:r>
    </w:p>
    <w:p w:rsidR="00731656" w:rsidRPr="00137231" w:rsidRDefault="00E75EEB"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6.1.</w:t>
      </w:r>
      <w:r w:rsidR="00731656" w:rsidRPr="00137231">
        <w:rPr>
          <w:rFonts w:ascii="Times New Roman" w:eastAsia="Times New Roman" w:hAnsi="Times New Roman" w:cs="Times New Roman"/>
          <w:sz w:val="24"/>
          <w:szCs w:val="24"/>
          <w:lang w:eastAsia="ru-RU"/>
        </w:rPr>
        <w:t xml:space="preserve"> Бухгалтерский учет материальных запасов организуется в соответствии с </w:t>
      </w:r>
      <w:proofErr w:type="spellStart"/>
      <w:r w:rsidR="00731656" w:rsidRPr="00137231">
        <w:rPr>
          <w:rFonts w:ascii="Times New Roman" w:eastAsia="Times New Roman" w:hAnsi="Times New Roman" w:cs="Times New Roman"/>
          <w:sz w:val="24"/>
          <w:szCs w:val="24"/>
          <w:lang w:eastAsia="ru-RU"/>
        </w:rPr>
        <w:t>п.п</w:t>
      </w:r>
      <w:proofErr w:type="spellEnd"/>
      <w:r w:rsidR="00731656" w:rsidRPr="00137231">
        <w:rPr>
          <w:rFonts w:ascii="Times New Roman" w:eastAsia="Times New Roman" w:hAnsi="Times New Roman" w:cs="Times New Roman"/>
          <w:sz w:val="24"/>
          <w:szCs w:val="24"/>
          <w:lang w:eastAsia="ru-RU"/>
        </w:rPr>
        <w:t>. 98-120 Инструкции 157н.</w:t>
      </w:r>
    </w:p>
    <w:p w:rsidR="007B2779" w:rsidRPr="00137231" w:rsidRDefault="007B2779" w:rsidP="009E532D">
      <w:pPr>
        <w:pStyle w:val="a9"/>
        <w:spacing w:after="0"/>
        <w:jc w:val="both"/>
      </w:pPr>
      <w:r w:rsidRPr="00137231">
        <w:t xml:space="preserve">   В составе материальных запасов учреждения учитываются:</w:t>
      </w:r>
    </w:p>
    <w:p w:rsidR="007B2779" w:rsidRPr="00137231" w:rsidRDefault="007B2779" w:rsidP="009E532D">
      <w:pPr>
        <w:pStyle w:val="a9"/>
        <w:spacing w:after="0"/>
        <w:ind w:firstLine="709"/>
        <w:jc w:val="both"/>
      </w:pPr>
      <w:r w:rsidRPr="00137231">
        <w:t>а) предметы, используемые в деятельности учреждения в течение периода, не превышающего 12 месяцев, независимо от их стоимости;</w:t>
      </w:r>
    </w:p>
    <w:p w:rsidR="007B2779" w:rsidRPr="00137231" w:rsidRDefault="007B2779" w:rsidP="009E532D">
      <w:pPr>
        <w:pStyle w:val="a9"/>
        <w:spacing w:after="0"/>
        <w:ind w:firstLine="709"/>
        <w:jc w:val="both"/>
      </w:pPr>
      <w:r w:rsidRPr="00137231">
        <w:t>б) следующие материальные ценности независимо от их стоимости и срока службы:</w:t>
      </w:r>
    </w:p>
    <w:p w:rsidR="007B2779" w:rsidRPr="00137231" w:rsidRDefault="007B2779" w:rsidP="009E532D">
      <w:pPr>
        <w:pStyle w:val="a9"/>
        <w:spacing w:after="0"/>
        <w:ind w:firstLine="709"/>
        <w:jc w:val="both"/>
      </w:pPr>
      <w:r w:rsidRPr="00137231">
        <w:t>- специальная одежда, специальная обувь, форменная одежда, в том числе спортивная;</w:t>
      </w:r>
    </w:p>
    <w:p w:rsidR="007B2779" w:rsidRPr="00137231" w:rsidRDefault="007B2779" w:rsidP="009E532D">
      <w:pPr>
        <w:pStyle w:val="a9"/>
        <w:spacing w:after="0"/>
        <w:ind w:firstLine="709"/>
        <w:jc w:val="both"/>
      </w:pPr>
      <w:proofErr w:type="gramStart"/>
      <w:r w:rsidRPr="00137231">
        <w:t>- постельное белье и постельные принадлежности (матрацы, подушки, одеяла, простыни, пододеяльники, наволочки, покрывала, мешки спальные и т.п.) и иной мягкий инвентарь;</w:t>
      </w:r>
      <w:proofErr w:type="gramEnd"/>
    </w:p>
    <w:p w:rsidR="007B2779" w:rsidRPr="00137231" w:rsidRDefault="007B2779" w:rsidP="009E532D">
      <w:pPr>
        <w:pStyle w:val="a9"/>
        <w:spacing w:after="0"/>
        <w:ind w:firstLine="709"/>
        <w:jc w:val="both"/>
      </w:pPr>
      <w:proofErr w:type="gramStart"/>
      <w:r w:rsidRPr="00137231">
        <w:t xml:space="preserve">- кухонная посуда (венчики, дуршлаги, доски разделочные, кастрюли, ковши, ложки, лопатки, ножи и ножницы кухонные, противни, сковороды, </w:t>
      </w:r>
      <w:proofErr w:type="spellStart"/>
      <w:r w:rsidRPr="00137231">
        <w:t>толкушки</w:t>
      </w:r>
      <w:proofErr w:type="spellEnd"/>
      <w:r w:rsidRPr="00137231">
        <w:t xml:space="preserve"> и т.д.)</w:t>
      </w:r>
      <w:proofErr w:type="gramEnd"/>
    </w:p>
    <w:p w:rsidR="007B2779" w:rsidRPr="00137231" w:rsidRDefault="007B2779" w:rsidP="009E532D">
      <w:pPr>
        <w:pStyle w:val="a9"/>
        <w:spacing w:after="0"/>
        <w:ind w:firstLine="709"/>
        <w:jc w:val="both"/>
      </w:pPr>
      <w:r w:rsidRPr="00137231">
        <w:t>-  запчасти (оборудование), требующее монтажа и предназначенное для установки.</w:t>
      </w:r>
    </w:p>
    <w:p w:rsidR="00731656" w:rsidRPr="00137231" w:rsidRDefault="00731656"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Оценка материальных запасов в бухгалтерском учете осуществляется по фактической стоимости каждой единицы.</w:t>
      </w:r>
    </w:p>
    <w:p w:rsidR="00731656" w:rsidRPr="00137231" w:rsidRDefault="00731656"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Основание: </w:t>
      </w:r>
      <w:proofErr w:type="spellStart"/>
      <w:r w:rsidRPr="00137231">
        <w:rPr>
          <w:rFonts w:ascii="Times New Roman" w:eastAsia="Times New Roman" w:hAnsi="Times New Roman" w:cs="Times New Roman"/>
          <w:sz w:val="24"/>
          <w:szCs w:val="24"/>
          <w:lang w:eastAsia="ru-RU"/>
        </w:rPr>
        <w:t>п</w:t>
      </w:r>
      <w:r w:rsidR="00CE19F3" w:rsidRPr="00137231">
        <w:rPr>
          <w:rFonts w:ascii="Times New Roman" w:eastAsia="Times New Roman" w:hAnsi="Times New Roman" w:cs="Times New Roman"/>
          <w:sz w:val="24"/>
          <w:szCs w:val="24"/>
          <w:lang w:eastAsia="ru-RU"/>
        </w:rPr>
        <w:t>.п</w:t>
      </w:r>
      <w:proofErr w:type="spellEnd"/>
      <w:r w:rsidRPr="00137231">
        <w:rPr>
          <w:rFonts w:ascii="Times New Roman" w:eastAsia="Times New Roman" w:hAnsi="Times New Roman" w:cs="Times New Roman"/>
          <w:sz w:val="24"/>
          <w:szCs w:val="24"/>
          <w:lang w:eastAsia="ru-RU"/>
        </w:rPr>
        <w:t>.</w:t>
      </w:r>
      <w:r w:rsidR="00CE19F3"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99,100  Инструкции 157н.</w:t>
      </w:r>
    </w:p>
    <w:p w:rsidR="00AF6750" w:rsidRPr="00137231" w:rsidRDefault="00E75EEB"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731656" w:rsidRPr="00137231">
        <w:rPr>
          <w:rFonts w:ascii="Times New Roman" w:eastAsia="Times New Roman" w:hAnsi="Times New Roman" w:cs="Times New Roman"/>
          <w:sz w:val="24"/>
          <w:szCs w:val="24"/>
          <w:lang w:eastAsia="ru-RU"/>
        </w:rPr>
        <w:t xml:space="preserve">6.2. </w:t>
      </w:r>
      <w:r w:rsidR="00D579D2" w:rsidRPr="00137231">
        <w:rPr>
          <w:rFonts w:ascii="Times New Roman" w:eastAsia="Times New Roman" w:hAnsi="Times New Roman" w:cs="Times New Roman"/>
          <w:sz w:val="24"/>
          <w:szCs w:val="24"/>
          <w:lang w:eastAsia="ru-RU"/>
        </w:rPr>
        <w:t> Единицей бухгалтерского учета материальных запасов является</w:t>
      </w:r>
      <w:r w:rsidRPr="00137231">
        <w:rPr>
          <w:rFonts w:ascii="Times New Roman" w:eastAsia="Times New Roman" w:hAnsi="Times New Roman" w:cs="Times New Roman"/>
          <w:sz w:val="24"/>
          <w:szCs w:val="24"/>
          <w:lang w:eastAsia="ru-RU"/>
        </w:rPr>
        <w:t xml:space="preserve"> наименование товара</w:t>
      </w:r>
      <w:r w:rsidR="00DF7BC8" w:rsidRPr="00137231">
        <w:rPr>
          <w:rFonts w:ascii="Times New Roman" w:eastAsia="Times New Roman" w:hAnsi="Times New Roman" w:cs="Times New Roman"/>
          <w:sz w:val="24"/>
          <w:szCs w:val="24"/>
          <w:lang w:eastAsia="ru-RU"/>
        </w:rPr>
        <w:t>.</w:t>
      </w:r>
    </w:p>
    <w:p w:rsidR="00D579D2" w:rsidRPr="00137231" w:rsidRDefault="00D579D2" w:rsidP="009E532D">
      <w:pPr>
        <w:shd w:val="clear" w:color="auto" w:fill="FFFFFF"/>
        <w:spacing w:after="0" w:line="240" w:lineRule="auto"/>
        <w:rPr>
          <w:rFonts w:ascii="Times New Roman" w:eastAsia="Times New Roman" w:hAnsi="Times New Roman" w:cs="Times New Roman"/>
          <w:vanish/>
          <w:sz w:val="24"/>
          <w:szCs w:val="24"/>
          <w:lang w:eastAsia="ru-RU"/>
        </w:rPr>
      </w:pPr>
    </w:p>
    <w:p w:rsidR="00D579D2" w:rsidRPr="00137231" w:rsidRDefault="00D579D2" w:rsidP="009E532D">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Материальные запасы, отнесенные к одинаковой номенклатуре, но имеющие в 1-17 разрядах номера счета разные аналитические коды, учитываются как самостоятельные группы объектов имущества.</w:t>
      </w:r>
    </w:p>
    <w:p w:rsidR="007F4DC0" w:rsidRPr="00137231" w:rsidRDefault="00E75EEB"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7F4DC0" w:rsidRPr="00137231">
        <w:rPr>
          <w:rFonts w:ascii="Times New Roman" w:eastAsia="Times New Roman" w:hAnsi="Times New Roman" w:cs="Times New Roman"/>
          <w:sz w:val="24"/>
          <w:szCs w:val="24"/>
          <w:lang w:eastAsia="ru-RU"/>
        </w:rPr>
        <w:t>6.3.</w:t>
      </w:r>
      <w:r w:rsidR="007F4DC0" w:rsidRPr="00137231">
        <w:rPr>
          <w:rFonts w:ascii="Times New Roman" w:hAnsi="Times New Roman" w:cs="Times New Roman"/>
          <w:sz w:val="24"/>
          <w:szCs w:val="24"/>
        </w:rPr>
        <w:t xml:space="preserve"> </w:t>
      </w:r>
      <w:r w:rsidR="007F4DC0" w:rsidRPr="00137231">
        <w:rPr>
          <w:rFonts w:ascii="Times New Roman" w:eastAsia="Times New Roman" w:hAnsi="Times New Roman" w:cs="Times New Roman"/>
          <w:sz w:val="24"/>
          <w:szCs w:val="24"/>
          <w:lang w:eastAsia="ru-RU"/>
        </w:rPr>
        <w:t>Аналитический учет материальных запасов организуется с детализацией по видам запасов, их (наименованиям), источникам финансового обеспечения операций по их приобретению, местам их хранения и материально-ответственным лицам.</w:t>
      </w:r>
      <w:r w:rsidR="005B0517" w:rsidRPr="00137231">
        <w:rPr>
          <w:rFonts w:ascii="Times New Roman" w:eastAsia="Times New Roman" w:hAnsi="Times New Roman" w:cs="Times New Roman"/>
          <w:sz w:val="24"/>
          <w:szCs w:val="24"/>
          <w:lang w:eastAsia="ru-RU"/>
        </w:rPr>
        <w:t xml:space="preserve"> </w:t>
      </w:r>
    </w:p>
    <w:p w:rsidR="00D579D2" w:rsidRPr="00137231" w:rsidRDefault="005B0517"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6.4</w:t>
      </w:r>
      <w:r w:rsidR="00D579D2" w:rsidRPr="00137231">
        <w:rPr>
          <w:rFonts w:ascii="Times New Roman" w:eastAsia="Times New Roman" w:hAnsi="Times New Roman" w:cs="Times New Roman"/>
          <w:sz w:val="24"/>
          <w:szCs w:val="24"/>
          <w:lang w:eastAsia="ru-RU"/>
        </w:rPr>
        <w:t>. Выбытие (отпуск) материальных запасов осуществляется по средней фактической стоимости.</w:t>
      </w:r>
    </w:p>
    <w:p w:rsidR="00281F89" w:rsidRPr="00137231" w:rsidRDefault="00B4007F" w:rsidP="00B4007F">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6.5</w:t>
      </w:r>
      <w:r w:rsidR="00281F89" w:rsidRPr="00137231">
        <w:rPr>
          <w:rFonts w:ascii="Times New Roman" w:hAnsi="Times New Roman" w:cs="Times New Roman"/>
          <w:sz w:val="24"/>
          <w:szCs w:val="24"/>
        </w:rPr>
        <w:t xml:space="preserve"> </w:t>
      </w:r>
      <w:r w:rsidR="00281F89" w:rsidRPr="00137231">
        <w:rPr>
          <w:rFonts w:ascii="Times New Roman" w:eastAsia="Times New Roman" w:hAnsi="Times New Roman" w:cs="Times New Roman"/>
          <w:sz w:val="24"/>
          <w:szCs w:val="24"/>
          <w:lang w:eastAsia="ru-RU"/>
        </w:rPr>
        <w:t>. Приход продуктов питания отражается в накопительной ведомости ф.0504037,</w:t>
      </w:r>
    </w:p>
    <w:p w:rsidR="00281F89" w:rsidRPr="00137231" w:rsidRDefault="00281F89" w:rsidP="00B4007F">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расход продуктов питания</w:t>
      </w:r>
      <w:r w:rsidR="00F02936"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в накопительной ведомости по расходу продуктов питания</w:t>
      </w:r>
    </w:p>
    <w:p w:rsidR="00281F89" w:rsidRPr="00137231" w:rsidRDefault="00281F89" w:rsidP="00B4007F">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ф.0504038.</w:t>
      </w:r>
    </w:p>
    <w:p w:rsidR="00D579D2" w:rsidRPr="00137231" w:rsidRDefault="00B4007F"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6.</w:t>
      </w:r>
      <w:r w:rsidR="00FA258C" w:rsidRPr="00137231">
        <w:rPr>
          <w:rFonts w:ascii="Times New Roman" w:eastAsia="Times New Roman" w:hAnsi="Times New Roman" w:cs="Times New Roman"/>
          <w:sz w:val="24"/>
          <w:szCs w:val="24"/>
          <w:lang w:eastAsia="ru-RU"/>
        </w:rPr>
        <w:t>6</w:t>
      </w:r>
      <w:r w:rsidR="00D579D2" w:rsidRPr="00137231">
        <w:rPr>
          <w:rFonts w:ascii="Times New Roman" w:eastAsia="Times New Roman" w:hAnsi="Times New Roman" w:cs="Times New Roman"/>
          <w:sz w:val="24"/>
          <w:szCs w:val="24"/>
          <w:lang w:eastAsia="ru-RU"/>
        </w:rPr>
        <w:t>. Материальные запасы учитываются с указанием того кода вида деятельности (финансового обеспечения), за счет которого они приобретены (созданы).</w:t>
      </w:r>
    </w:p>
    <w:p w:rsidR="00D579D2" w:rsidRPr="00137231" w:rsidRDefault="00FA258C"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6.7</w:t>
      </w:r>
      <w:r w:rsidR="00D579D2" w:rsidRPr="00137231">
        <w:rPr>
          <w:rFonts w:ascii="Times New Roman" w:eastAsia="Times New Roman" w:hAnsi="Times New Roman" w:cs="Times New Roman"/>
          <w:sz w:val="24"/>
          <w:szCs w:val="24"/>
          <w:lang w:eastAsia="ru-RU"/>
        </w:rPr>
        <w:t>. Затраты по заготовке и доставке материальных запасов</w:t>
      </w:r>
      <w:r w:rsidR="00B4007F" w:rsidRPr="00137231">
        <w:rPr>
          <w:rFonts w:ascii="Times New Roman" w:eastAsia="Times New Roman" w:hAnsi="Times New Roman" w:cs="Times New Roman"/>
          <w:sz w:val="24"/>
          <w:szCs w:val="24"/>
          <w:lang w:eastAsia="ru-RU"/>
        </w:rPr>
        <w:t>,</w:t>
      </w:r>
      <w:r w:rsidR="00D579D2" w:rsidRPr="00137231">
        <w:rPr>
          <w:rFonts w:ascii="Times New Roman" w:eastAsia="Times New Roman" w:hAnsi="Times New Roman" w:cs="Times New Roman"/>
          <w:sz w:val="24"/>
          <w:szCs w:val="24"/>
          <w:lang w:eastAsia="ru-RU"/>
        </w:rPr>
        <w:t xml:space="preserve"> включая страхование доставки, включаются в фактическую стоимость приобретаемых материальных запасов (списываются в дебет счета 0 106 00 000 "Вложения в нефинансовые активы").</w:t>
      </w:r>
    </w:p>
    <w:p w:rsidR="00D579D2" w:rsidRPr="00137231" w:rsidRDefault="00FA258C"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6.8</w:t>
      </w:r>
      <w:r w:rsidR="00D579D2" w:rsidRPr="00137231">
        <w:rPr>
          <w:rFonts w:ascii="Times New Roman" w:eastAsia="Times New Roman" w:hAnsi="Times New Roman" w:cs="Times New Roman"/>
          <w:sz w:val="24"/>
          <w:szCs w:val="24"/>
          <w:lang w:eastAsia="ru-RU"/>
        </w:rPr>
        <w:t xml:space="preserve">. Материальные запасы, переданные в личное пользование сотрудникам, списываются с балансового учета и учитываются по балансовой стоимости на </w:t>
      </w:r>
      <w:proofErr w:type="spellStart"/>
      <w:r w:rsidR="00D579D2" w:rsidRPr="00137231">
        <w:rPr>
          <w:rFonts w:ascii="Times New Roman" w:eastAsia="Times New Roman" w:hAnsi="Times New Roman" w:cs="Times New Roman"/>
          <w:sz w:val="24"/>
          <w:szCs w:val="24"/>
          <w:lang w:eastAsia="ru-RU"/>
        </w:rPr>
        <w:t>забалансовом</w:t>
      </w:r>
      <w:proofErr w:type="spellEnd"/>
      <w:r w:rsidR="00D579D2" w:rsidRPr="00137231">
        <w:rPr>
          <w:rFonts w:ascii="Times New Roman" w:eastAsia="Times New Roman" w:hAnsi="Times New Roman" w:cs="Times New Roman"/>
          <w:sz w:val="24"/>
          <w:szCs w:val="24"/>
          <w:lang w:eastAsia="ru-RU"/>
        </w:rPr>
        <w:t xml:space="preserve"> счете 27 "Материальные ценности, выданные в личное пользование работникам (сотрудникам)".</w:t>
      </w:r>
    </w:p>
    <w:p w:rsidR="00D579D2" w:rsidRPr="00137231" w:rsidRDefault="00D579D2"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lastRenderedPageBreak/>
        <w:t>Поступление на склад материальных запасов, выбывших из личного пользования сотрудников, отражается в учете путем уменьшения показателя счета 27 и корреспонденцией по дебету счета 0 105 00 000 "Материальные запасы" и кредиту 0 401 10 180 "Прочие доходы".</w:t>
      </w:r>
    </w:p>
    <w:p w:rsidR="00D579D2" w:rsidRPr="00137231" w:rsidRDefault="00D579D2"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Выбытие имущества со счета 27 в связи с его возвратом (передачей) оформляется Накладной на внутреннее перемещение объектов нефинансовых активов (</w:t>
      </w:r>
      <w:hyperlink r:id="rId67" w:anchor="/document/70951956/entry/2020" w:tgtFrame="_blank" w:tooltip="Открыть документ в системе Гарант" w:history="1">
        <w:r w:rsidRPr="00137231">
          <w:rPr>
            <w:rFonts w:ascii="Times New Roman" w:eastAsia="Times New Roman" w:hAnsi="Times New Roman" w:cs="Times New Roman"/>
            <w:sz w:val="24"/>
            <w:szCs w:val="24"/>
            <w:lang w:eastAsia="ru-RU"/>
          </w:rPr>
          <w:t>ф. 0504102</w:t>
        </w:r>
      </w:hyperlink>
      <w:r w:rsidRPr="00137231">
        <w:rPr>
          <w:rFonts w:ascii="Times New Roman" w:eastAsia="Times New Roman" w:hAnsi="Times New Roman" w:cs="Times New Roman"/>
          <w:sz w:val="24"/>
          <w:szCs w:val="24"/>
          <w:lang w:eastAsia="ru-RU"/>
        </w:rPr>
        <w:t>).</w:t>
      </w:r>
    </w:p>
    <w:p w:rsidR="00D579D2" w:rsidRPr="00137231" w:rsidRDefault="00FA258C"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6.9</w:t>
      </w:r>
      <w:r w:rsidR="00D579D2" w:rsidRPr="00137231">
        <w:rPr>
          <w:rFonts w:ascii="Times New Roman" w:eastAsia="Times New Roman" w:hAnsi="Times New Roman" w:cs="Times New Roman"/>
          <w:sz w:val="24"/>
          <w:szCs w:val="24"/>
          <w:lang w:eastAsia="ru-RU"/>
        </w:rPr>
        <w:t xml:space="preserve">. Материальные запасы, полученные при </w:t>
      </w:r>
      <w:proofErr w:type="spellStart"/>
      <w:r w:rsidR="00D579D2" w:rsidRPr="00137231">
        <w:rPr>
          <w:rFonts w:ascii="Times New Roman" w:eastAsia="Times New Roman" w:hAnsi="Times New Roman" w:cs="Times New Roman"/>
          <w:sz w:val="24"/>
          <w:szCs w:val="24"/>
          <w:lang w:eastAsia="ru-RU"/>
        </w:rPr>
        <w:t>разукомплектации</w:t>
      </w:r>
      <w:proofErr w:type="spellEnd"/>
      <w:r w:rsidR="00D579D2" w:rsidRPr="00137231">
        <w:rPr>
          <w:rFonts w:ascii="Times New Roman" w:eastAsia="Times New Roman" w:hAnsi="Times New Roman" w:cs="Times New Roman"/>
          <w:sz w:val="24"/>
          <w:szCs w:val="24"/>
          <w:lang w:eastAsia="ru-RU"/>
        </w:rPr>
        <w:t xml:space="preserve"> (частичной ликвидации) нефинансовых активов, принимаются к учету по текущей оценочной стоимости на основании Приходного ордера (</w:t>
      </w:r>
      <w:hyperlink r:id="rId68" w:anchor="/document/70951956/entry/2130" w:tgtFrame="_blank" w:tooltip="Открыть документ в системе Гарант" w:history="1">
        <w:r w:rsidR="00D579D2" w:rsidRPr="00137231">
          <w:rPr>
            <w:rFonts w:ascii="Times New Roman" w:eastAsia="Times New Roman" w:hAnsi="Times New Roman" w:cs="Times New Roman"/>
            <w:sz w:val="24"/>
            <w:szCs w:val="24"/>
            <w:lang w:eastAsia="ru-RU"/>
          </w:rPr>
          <w:t>ф. 0504207</w:t>
        </w:r>
      </w:hyperlink>
      <w:r w:rsidR="00D579D2" w:rsidRPr="00137231">
        <w:rPr>
          <w:rFonts w:ascii="Times New Roman" w:eastAsia="Times New Roman" w:hAnsi="Times New Roman" w:cs="Times New Roman"/>
          <w:sz w:val="24"/>
          <w:szCs w:val="24"/>
          <w:lang w:eastAsia="ru-RU"/>
        </w:rPr>
        <w:t>).</w:t>
      </w:r>
    </w:p>
    <w:p w:rsidR="00D579D2" w:rsidRPr="00137231" w:rsidRDefault="00FA258C"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6.10</w:t>
      </w:r>
      <w:r w:rsidR="00D579D2" w:rsidRPr="00137231">
        <w:rPr>
          <w:rFonts w:ascii="Times New Roman" w:eastAsia="Times New Roman" w:hAnsi="Times New Roman" w:cs="Times New Roman"/>
          <w:sz w:val="24"/>
          <w:szCs w:val="24"/>
          <w:lang w:eastAsia="ru-RU"/>
        </w:rPr>
        <w:t>. Для списания материальных запасов, кроме Акта о списании материальных запасов (</w:t>
      </w:r>
      <w:hyperlink r:id="rId69" w:anchor="/document/70951956/entry/2160" w:tgtFrame="_blank" w:tooltip="Открыть документ в системе Гарант" w:history="1">
        <w:r w:rsidR="00D579D2" w:rsidRPr="00137231">
          <w:rPr>
            <w:rFonts w:ascii="Times New Roman" w:eastAsia="Times New Roman" w:hAnsi="Times New Roman" w:cs="Times New Roman"/>
            <w:sz w:val="24"/>
            <w:szCs w:val="24"/>
            <w:lang w:eastAsia="ru-RU"/>
          </w:rPr>
          <w:t>ф. 0504230</w:t>
        </w:r>
      </w:hyperlink>
      <w:r w:rsidR="00D579D2" w:rsidRPr="00137231">
        <w:rPr>
          <w:rFonts w:ascii="Times New Roman" w:eastAsia="Times New Roman" w:hAnsi="Times New Roman" w:cs="Times New Roman"/>
          <w:sz w:val="24"/>
          <w:szCs w:val="24"/>
          <w:lang w:eastAsia="ru-RU"/>
        </w:rPr>
        <w:t xml:space="preserve">), в </w:t>
      </w:r>
      <w:proofErr w:type="gramStart"/>
      <w:r w:rsidR="00D579D2" w:rsidRPr="00137231">
        <w:rPr>
          <w:rFonts w:ascii="Times New Roman" w:eastAsia="Times New Roman" w:hAnsi="Times New Roman" w:cs="Times New Roman"/>
          <w:sz w:val="24"/>
          <w:szCs w:val="24"/>
          <w:lang w:eastAsia="ru-RU"/>
        </w:rPr>
        <w:t>порядке</w:t>
      </w:r>
      <w:proofErr w:type="gramEnd"/>
      <w:r w:rsidR="00D579D2" w:rsidRPr="00137231">
        <w:rPr>
          <w:rFonts w:ascii="Times New Roman" w:eastAsia="Times New Roman" w:hAnsi="Times New Roman" w:cs="Times New Roman"/>
          <w:sz w:val="24"/>
          <w:szCs w:val="24"/>
          <w:lang w:eastAsia="ru-RU"/>
        </w:rPr>
        <w:t xml:space="preserve"> предусмотренном Графиком документооборота (</w:t>
      </w:r>
      <w:r w:rsidR="00D364C9" w:rsidRPr="00137231">
        <w:rPr>
          <w:rFonts w:ascii="Times New Roman" w:eastAsia="Times New Roman" w:hAnsi="Times New Roman" w:cs="Times New Roman"/>
          <w:sz w:val="24"/>
          <w:szCs w:val="24"/>
          <w:lang w:eastAsia="ru-RU"/>
        </w:rPr>
        <w:t>к договору № БУ-26С от 09.01.2018г.</w:t>
      </w:r>
      <w:r w:rsidR="00D579D2" w:rsidRPr="00137231">
        <w:rPr>
          <w:rFonts w:ascii="Times New Roman" w:eastAsia="Times New Roman" w:hAnsi="Times New Roman" w:cs="Times New Roman"/>
          <w:sz w:val="24"/>
          <w:szCs w:val="24"/>
          <w:lang w:eastAsia="ru-RU"/>
        </w:rPr>
        <w:t>),</w:t>
      </w:r>
      <w:r w:rsidR="00D579D2" w:rsidRPr="00137231">
        <w:rPr>
          <w:rFonts w:ascii="Times New Roman" w:eastAsia="Times New Roman" w:hAnsi="Times New Roman" w:cs="Times New Roman"/>
          <w:color w:val="FF0000"/>
          <w:sz w:val="24"/>
          <w:szCs w:val="24"/>
          <w:lang w:eastAsia="ru-RU"/>
        </w:rPr>
        <w:t xml:space="preserve"> </w:t>
      </w:r>
      <w:r w:rsidR="00D579D2" w:rsidRPr="00137231">
        <w:rPr>
          <w:rFonts w:ascii="Times New Roman" w:eastAsia="Times New Roman" w:hAnsi="Times New Roman" w:cs="Times New Roman"/>
          <w:sz w:val="24"/>
          <w:szCs w:val="24"/>
          <w:lang w:eastAsia="ru-RU"/>
        </w:rPr>
        <w:t>для соответствующих групп (видов) материальных запасов применяются:</w:t>
      </w:r>
    </w:p>
    <w:p w:rsidR="00D579D2" w:rsidRPr="00137231" w:rsidRDefault="00D579D2"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Ведомость выдачи материальных ценностей на нужды учреждения (</w:t>
      </w:r>
      <w:hyperlink r:id="rId70" w:anchor="/document/70951956/entry/2140" w:tgtFrame="_blank" w:tooltip="Открыть документ в системе Гарант" w:history="1">
        <w:r w:rsidRPr="00137231">
          <w:rPr>
            <w:rFonts w:ascii="Times New Roman" w:eastAsia="Times New Roman" w:hAnsi="Times New Roman" w:cs="Times New Roman"/>
            <w:sz w:val="24"/>
            <w:szCs w:val="24"/>
            <w:lang w:eastAsia="ru-RU"/>
          </w:rPr>
          <w:t>ф. 0504210</w:t>
        </w:r>
      </w:hyperlink>
      <w:r w:rsidRPr="00137231">
        <w:rPr>
          <w:rFonts w:ascii="Times New Roman" w:eastAsia="Times New Roman" w:hAnsi="Times New Roman" w:cs="Times New Roman"/>
          <w:sz w:val="24"/>
          <w:szCs w:val="24"/>
          <w:lang w:eastAsia="ru-RU"/>
        </w:rPr>
        <w:t>);</w:t>
      </w:r>
    </w:p>
    <w:p w:rsidR="00D579D2" w:rsidRPr="00137231" w:rsidRDefault="00D579D2"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Меню-требование на выдачу продуктов питания (</w:t>
      </w:r>
      <w:hyperlink r:id="rId71" w:anchor="/document/70951956/entry/2080" w:tgtFrame="_blank" w:tooltip="Открыть документ в системе Гарант" w:history="1">
        <w:r w:rsidRPr="00137231">
          <w:rPr>
            <w:rFonts w:ascii="Times New Roman" w:eastAsia="Times New Roman" w:hAnsi="Times New Roman" w:cs="Times New Roman"/>
            <w:sz w:val="24"/>
            <w:szCs w:val="24"/>
            <w:lang w:eastAsia="ru-RU"/>
          </w:rPr>
          <w:t>ф. 0504202</w:t>
        </w:r>
      </w:hyperlink>
      <w:r w:rsidRPr="00137231">
        <w:rPr>
          <w:rFonts w:ascii="Times New Roman" w:eastAsia="Times New Roman" w:hAnsi="Times New Roman" w:cs="Times New Roman"/>
          <w:sz w:val="24"/>
          <w:szCs w:val="24"/>
          <w:lang w:eastAsia="ru-RU"/>
        </w:rPr>
        <w:t>);</w:t>
      </w:r>
    </w:p>
    <w:p w:rsidR="00F02936" w:rsidRPr="00137231" w:rsidRDefault="00D579D2" w:rsidP="00E75EEB">
      <w:pPr>
        <w:shd w:val="clear" w:color="auto" w:fill="FFFFFF"/>
        <w:spacing w:after="0" w:line="240" w:lineRule="auto"/>
        <w:jc w:val="both"/>
        <w:rPr>
          <w:rFonts w:ascii="Times New Roman" w:hAnsi="Times New Roman" w:cs="Times New Roman"/>
          <w:sz w:val="24"/>
          <w:szCs w:val="24"/>
          <w:shd w:val="clear" w:color="auto" w:fill="FFFFFF"/>
        </w:rPr>
      </w:pPr>
      <w:r w:rsidRPr="00137231">
        <w:rPr>
          <w:rFonts w:ascii="Times New Roman" w:eastAsia="Times New Roman" w:hAnsi="Times New Roman" w:cs="Times New Roman"/>
          <w:sz w:val="24"/>
          <w:szCs w:val="24"/>
          <w:lang w:eastAsia="ru-RU"/>
        </w:rPr>
        <w:t>- Акт о списании мягкого и хозяйственного инвентаря (</w:t>
      </w:r>
      <w:hyperlink r:id="rId72" w:anchor="/document/70951956/entry/2060" w:tgtFrame="_blank" w:tooltip="Открыть документ в системе Гарант" w:history="1">
        <w:r w:rsidRPr="00137231">
          <w:rPr>
            <w:rFonts w:ascii="Times New Roman" w:eastAsia="Times New Roman" w:hAnsi="Times New Roman" w:cs="Times New Roman"/>
            <w:sz w:val="24"/>
            <w:szCs w:val="24"/>
            <w:lang w:eastAsia="ru-RU"/>
          </w:rPr>
          <w:t>форма 0504143</w:t>
        </w:r>
      </w:hyperlink>
      <w:r w:rsidRPr="00137231">
        <w:rPr>
          <w:rFonts w:ascii="Times New Roman" w:eastAsia="Times New Roman" w:hAnsi="Times New Roman" w:cs="Times New Roman"/>
          <w:sz w:val="24"/>
          <w:szCs w:val="24"/>
          <w:lang w:eastAsia="ru-RU"/>
        </w:rPr>
        <w:t>);</w:t>
      </w:r>
      <w:r w:rsidR="00F02936" w:rsidRPr="00137231">
        <w:rPr>
          <w:rFonts w:ascii="Times New Roman" w:hAnsi="Times New Roman" w:cs="Times New Roman"/>
          <w:sz w:val="24"/>
          <w:szCs w:val="24"/>
          <w:shd w:val="clear" w:color="auto" w:fill="FFFFFF"/>
        </w:rPr>
        <w:t xml:space="preserve"> </w:t>
      </w:r>
    </w:p>
    <w:p w:rsidR="00D364C9" w:rsidRPr="00137231" w:rsidRDefault="00D364C9" w:rsidP="00E75EEB">
      <w:pPr>
        <w:shd w:val="clear" w:color="auto" w:fill="FFFFFF"/>
        <w:spacing w:after="0" w:line="240" w:lineRule="auto"/>
        <w:jc w:val="both"/>
        <w:rPr>
          <w:rFonts w:ascii="Times New Roman" w:hAnsi="Times New Roman" w:cs="Times New Roman"/>
          <w:sz w:val="24"/>
          <w:szCs w:val="24"/>
          <w:shd w:val="clear" w:color="auto" w:fill="FFFFFF"/>
        </w:rPr>
      </w:pPr>
      <w:r w:rsidRPr="00137231">
        <w:rPr>
          <w:rFonts w:ascii="Times New Roman" w:hAnsi="Times New Roman" w:cs="Times New Roman"/>
          <w:sz w:val="24"/>
          <w:szCs w:val="24"/>
          <w:shd w:val="clear" w:color="auto" w:fill="FFFFFF"/>
        </w:rPr>
        <w:t>- Акт установки материальных ценностей;</w:t>
      </w:r>
    </w:p>
    <w:p w:rsidR="00D579D2" w:rsidRPr="00137231" w:rsidRDefault="00F02936" w:rsidP="00E75EEB">
      <w:pPr>
        <w:shd w:val="clear" w:color="auto" w:fill="FFFFFF"/>
        <w:spacing w:after="0" w:line="240" w:lineRule="auto"/>
        <w:jc w:val="both"/>
        <w:rPr>
          <w:rFonts w:ascii="Times New Roman" w:hAnsi="Times New Roman" w:cs="Times New Roman"/>
          <w:sz w:val="24"/>
          <w:szCs w:val="24"/>
          <w:shd w:val="clear" w:color="auto" w:fill="FFFFFF"/>
        </w:rPr>
      </w:pPr>
      <w:r w:rsidRPr="00137231">
        <w:rPr>
          <w:rFonts w:ascii="Times New Roman" w:hAnsi="Times New Roman" w:cs="Times New Roman"/>
          <w:sz w:val="24"/>
          <w:szCs w:val="24"/>
          <w:shd w:val="clear" w:color="auto" w:fill="FFFFFF"/>
        </w:rPr>
        <w:t>-  Списание посуды производится на основании данных Книги регистрации боя посуды (</w:t>
      </w:r>
      <w:hyperlink r:id="rId73" w:anchor="/document/70951956/entry/4130" w:history="1">
        <w:r w:rsidRPr="00137231">
          <w:rPr>
            <w:rStyle w:val="a8"/>
            <w:rFonts w:ascii="Times New Roman" w:hAnsi="Times New Roman" w:cs="Times New Roman"/>
            <w:color w:val="auto"/>
            <w:sz w:val="24"/>
            <w:szCs w:val="24"/>
            <w:u w:val="none"/>
            <w:shd w:val="clear" w:color="auto" w:fill="FFFFFF"/>
          </w:rPr>
          <w:t>ф. 0504044</w:t>
        </w:r>
      </w:hyperlink>
      <w:r w:rsidRPr="00137231">
        <w:rPr>
          <w:rFonts w:ascii="Times New Roman" w:hAnsi="Times New Roman" w:cs="Times New Roman"/>
          <w:sz w:val="24"/>
          <w:szCs w:val="24"/>
          <w:shd w:val="clear" w:color="auto" w:fill="FFFFFF"/>
        </w:rPr>
        <w:t>);</w:t>
      </w:r>
    </w:p>
    <w:p w:rsidR="0087721E" w:rsidRPr="00137231" w:rsidRDefault="0087721E" w:rsidP="00E75EEB">
      <w:pPr>
        <w:pStyle w:val="ad"/>
        <w:jc w:val="both"/>
        <w:rPr>
          <w:rStyle w:val="enumerated"/>
        </w:rPr>
      </w:pPr>
      <w:r w:rsidRPr="00137231">
        <w:rPr>
          <w:rStyle w:val="enumerated"/>
        </w:rPr>
        <w:t>- Отчет о движении лекарственных средств, подлежащих предметно-количественному учету;</w:t>
      </w:r>
    </w:p>
    <w:p w:rsidR="0087721E" w:rsidRPr="00137231" w:rsidRDefault="0087721E" w:rsidP="00E75EEB">
      <w:pPr>
        <w:pStyle w:val="ad"/>
        <w:jc w:val="both"/>
        <w:rPr>
          <w:rStyle w:val="enumerated"/>
        </w:rPr>
      </w:pPr>
      <w:r w:rsidRPr="00137231">
        <w:rPr>
          <w:rStyle w:val="enumerated"/>
        </w:rPr>
        <w:t>-Выписка из журнала (книги) учета бланков строгой отчетности /заверенная копия журнала (книги) учета бланков строгой отчетности;</w:t>
      </w:r>
    </w:p>
    <w:p w:rsidR="0087721E" w:rsidRPr="00137231" w:rsidRDefault="0087721E" w:rsidP="00E75EEB">
      <w:pPr>
        <w:pStyle w:val="ad"/>
        <w:jc w:val="both"/>
        <w:rPr>
          <w:rStyle w:val="enumerated"/>
        </w:rPr>
      </w:pPr>
      <w:r w:rsidRPr="00137231">
        <w:rPr>
          <w:rStyle w:val="enumerated"/>
        </w:rPr>
        <w:t>-Ведомость на выдачу призов (грамот, наград, памятных сувениров, медалей и др.) участникам;</w:t>
      </w:r>
    </w:p>
    <w:p w:rsidR="0087721E" w:rsidRPr="00137231" w:rsidRDefault="0087721E" w:rsidP="00E75EEB">
      <w:pPr>
        <w:pStyle w:val="ad"/>
        <w:jc w:val="both"/>
        <w:rPr>
          <w:rStyle w:val="enumerated"/>
        </w:rPr>
      </w:pPr>
      <w:r w:rsidRPr="00137231">
        <w:rPr>
          <w:rStyle w:val="enumerated"/>
        </w:rPr>
        <w:t xml:space="preserve">-Ведомость учета выдачи спецодежды, </w:t>
      </w:r>
      <w:proofErr w:type="spellStart"/>
      <w:r w:rsidRPr="00137231">
        <w:rPr>
          <w:rStyle w:val="enumerated"/>
        </w:rPr>
        <w:t>спецобуви</w:t>
      </w:r>
      <w:proofErr w:type="spellEnd"/>
      <w:r w:rsidRPr="00137231">
        <w:rPr>
          <w:rStyle w:val="enumerated"/>
        </w:rPr>
        <w:t xml:space="preserve"> и предохранительных приспособлений;</w:t>
      </w:r>
    </w:p>
    <w:p w:rsidR="00D364C9" w:rsidRPr="00137231" w:rsidRDefault="0087721E" w:rsidP="00B4007F">
      <w:pPr>
        <w:pStyle w:val="ad"/>
        <w:jc w:val="both"/>
      </w:pPr>
      <w:r w:rsidRPr="00137231">
        <w:rPr>
          <w:rStyle w:val="enumerated"/>
        </w:rPr>
        <w:t>- Служебная записка о списании БСО с приложением заверенной копии книги (журнала) учета БСО либо отрывные корешки БСО (копии квитанций, талонов).</w:t>
      </w:r>
    </w:p>
    <w:p w:rsidR="00AE0FD3" w:rsidRPr="00137231" w:rsidRDefault="00FA258C"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6.11</w:t>
      </w:r>
      <w:r w:rsidR="00F02936" w:rsidRPr="00137231">
        <w:rPr>
          <w:rFonts w:ascii="Times New Roman" w:eastAsia="Times New Roman" w:hAnsi="Times New Roman" w:cs="Times New Roman"/>
          <w:sz w:val="24"/>
          <w:szCs w:val="24"/>
          <w:lang w:eastAsia="ru-RU"/>
        </w:rPr>
        <w:t>. В результате проведенных мероприятий по списанию мягкого</w:t>
      </w:r>
      <w:r w:rsidR="00B82397" w:rsidRPr="00137231">
        <w:rPr>
          <w:rFonts w:ascii="Times New Roman" w:eastAsia="Times New Roman" w:hAnsi="Times New Roman" w:cs="Times New Roman"/>
          <w:sz w:val="24"/>
          <w:szCs w:val="24"/>
          <w:lang w:eastAsia="ru-RU"/>
        </w:rPr>
        <w:t xml:space="preserve"> инвентаря в распоряжении У</w:t>
      </w:r>
      <w:r w:rsidR="00F02936" w:rsidRPr="00137231">
        <w:rPr>
          <w:rFonts w:ascii="Times New Roman" w:eastAsia="Times New Roman" w:hAnsi="Times New Roman" w:cs="Times New Roman"/>
          <w:sz w:val="24"/>
          <w:szCs w:val="24"/>
          <w:lang w:eastAsia="ru-RU"/>
        </w:rPr>
        <w:t>чреждения остаются материальные ценности – ветошь, которая подлежит принятию к учету в качестве материальных запасов</w:t>
      </w:r>
      <w:r w:rsidR="00AE0FD3" w:rsidRPr="00137231">
        <w:rPr>
          <w:rFonts w:ascii="Times New Roman" w:eastAsia="Times New Roman" w:hAnsi="Times New Roman" w:cs="Times New Roman"/>
          <w:sz w:val="24"/>
          <w:szCs w:val="24"/>
          <w:lang w:eastAsia="ru-RU"/>
        </w:rPr>
        <w:t>.</w:t>
      </w:r>
    </w:p>
    <w:p w:rsidR="00F02936" w:rsidRPr="00137231" w:rsidRDefault="00AE0FD3" w:rsidP="00E75EEB">
      <w:pPr>
        <w:shd w:val="clear" w:color="auto" w:fill="FFFFFF"/>
        <w:spacing w:after="0" w:line="240" w:lineRule="auto"/>
        <w:jc w:val="both"/>
        <w:rPr>
          <w:rFonts w:ascii="Times New Roman" w:hAnsi="Times New Roman" w:cs="Times New Roman"/>
          <w:sz w:val="24"/>
          <w:szCs w:val="24"/>
          <w:shd w:val="clear" w:color="auto" w:fill="FFFFFF"/>
        </w:rPr>
      </w:pPr>
      <w:r w:rsidRPr="00137231">
        <w:rPr>
          <w:rFonts w:ascii="Times New Roman" w:eastAsia="Times New Roman" w:hAnsi="Times New Roman" w:cs="Times New Roman"/>
          <w:sz w:val="24"/>
          <w:szCs w:val="24"/>
          <w:lang w:eastAsia="ru-RU"/>
        </w:rPr>
        <w:t xml:space="preserve">   Принятие к учету ветоши</w:t>
      </w:r>
      <w:r w:rsidR="00F02936" w:rsidRPr="00137231">
        <w:rPr>
          <w:rFonts w:ascii="Times New Roman" w:eastAsia="Times New Roman" w:hAnsi="Times New Roman" w:cs="Times New Roman"/>
          <w:sz w:val="24"/>
          <w:szCs w:val="24"/>
          <w:lang w:eastAsia="ru-RU"/>
        </w:rPr>
        <w:t xml:space="preserve"> отражается</w:t>
      </w:r>
      <w:r w:rsidRPr="00137231">
        <w:rPr>
          <w:rFonts w:ascii="Times New Roman" w:eastAsia="Times New Roman" w:hAnsi="Times New Roman" w:cs="Times New Roman"/>
          <w:sz w:val="24"/>
          <w:szCs w:val="24"/>
          <w:lang w:eastAsia="ru-RU"/>
        </w:rPr>
        <w:t xml:space="preserve"> </w:t>
      </w:r>
      <w:r w:rsidR="00F02936" w:rsidRPr="00137231">
        <w:rPr>
          <w:rFonts w:ascii="Times New Roman" w:eastAsia="Times New Roman" w:hAnsi="Times New Roman" w:cs="Times New Roman"/>
          <w:sz w:val="24"/>
          <w:szCs w:val="24"/>
          <w:lang w:eastAsia="ru-RU"/>
        </w:rPr>
        <w:t xml:space="preserve">по дебету соответствующих счетов аналитического учета счета 0 105 00 340 "Материальные запасы" в корреспонденции с кредитом счета 0 401 10 </w:t>
      </w:r>
      <w:r w:rsidR="003D2A81" w:rsidRPr="00137231">
        <w:rPr>
          <w:rFonts w:ascii="Times New Roman" w:eastAsia="Times New Roman" w:hAnsi="Times New Roman" w:cs="Times New Roman"/>
          <w:sz w:val="24"/>
          <w:szCs w:val="24"/>
          <w:lang w:eastAsia="ru-RU"/>
        </w:rPr>
        <w:t>189</w:t>
      </w:r>
      <w:r w:rsidR="00F02936" w:rsidRPr="00137231">
        <w:rPr>
          <w:rFonts w:ascii="Times New Roman" w:eastAsia="Times New Roman" w:hAnsi="Times New Roman" w:cs="Times New Roman"/>
          <w:sz w:val="24"/>
          <w:szCs w:val="24"/>
          <w:lang w:eastAsia="ru-RU"/>
        </w:rPr>
        <w:t xml:space="preserve"> "</w:t>
      </w:r>
      <w:r w:rsidRPr="00137231">
        <w:rPr>
          <w:rFonts w:ascii="Times New Roman" w:hAnsi="Times New Roman" w:cs="Times New Roman"/>
          <w:sz w:val="24"/>
          <w:szCs w:val="24"/>
        </w:rPr>
        <w:t xml:space="preserve"> </w:t>
      </w:r>
      <w:r w:rsidR="003D2A81" w:rsidRPr="00137231">
        <w:rPr>
          <w:rFonts w:ascii="Times New Roman" w:eastAsia="Times New Roman" w:hAnsi="Times New Roman" w:cs="Times New Roman"/>
          <w:sz w:val="24"/>
          <w:szCs w:val="24"/>
          <w:lang w:eastAsia="ru-RU"/>
        </w:rPr>
        <w:t>Иные</w:t>
      </w:r>
      <w:r w:rsidRPr="00137231">
        <w:rPr>
          <w:rFonts w:ascii="Times New Roman" w:eastAsia="Times New Roman" w:hAnsi="Times New Roman" w:cs="Times New Roman"/>
          <w:sz w:val="24"/>
          <w:szCs w:val="24"/>
          <w:lang w:eastAsia="ru-RU"/>
        </w:rPr>
        <w:t xml:space="preserve"> доходы</w:t>
      </w:r>
      <w:r w:rsidR="00F02936" w:rsidRPr="00137231">
        <w:rPr>
          <w:rFonts w:ascii="Times New Roman" w:eastAsia="Times New Roman" w:hAnsi="Times New Roman" w:cs="Times New Roman"/>
          <w:sz w:val="24"/>
          <w:szCs w:val="24"/>
          <w:lang w:eastAsia="ru-RU"/>
        </w:rPr>
        <w:t xml:space="preserve">" </w:t>
      </w:r>
      <w:r w:rsidRPr="00137231">
        <w:rPr>
          <w:rFonts w:ascii="Times New Roman" w:hAnsi="Times New Roman" w:cs="Times New Roman"/>
          <w:sz w:val="24"/>
          <w:szCs w:val="24"/>
          <w:shd w:val="clear" w:color="auto" w:fill="FFFFFF"/>
        </w:rPr>
        <w:t>по условной цене 1 руб. за 1 кг.</w:t>
      </w:r>
    </w:p>
    <w:p w:rsidR="00AE0FD3" w:rsidRPr="00137231" w:rsidRDefault="00AE0FD3"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В соответствии с методическими указаниями, утв. приказом Минфина России от 30.03.2015 № 52н, первичным документом для принятия к учету ветоши, полученной от ликвидации нефинансового актива, служит Приходный ордер на приемку материальных ценностей (нефинансовых активов) (ф. 0504207).</w:t>
      </w:r>
    </w:p>
    <w:p w:rsidR="00387E60" w:rsidRPr="00137231" w:rsidRDefault="00075805" w:rsidP="00387E60">
      <w:pPr>
        <w:pStyle w:val="ad"/>
        <w:ind w:firstLine="567"/>
        <w:jc w:val="both"/>
        <w:rPr>
          <w:rStyle w:val="enumerated"/>
        </w:rPr>
      </w:pPr>
      <w:r w:rsidRPr="00137231">
        <w:rPr>
          <w:rStyle w:val="enumerated"/>
        </w:rPr>
        <w:t xml:space="preserve"> </w:t>
      </w:r>
      <w:r w:rsidR="00387E60" w:rsidRPr="00137231">
        <w:rPr>
          <w:rStyle w:val="enumerated"/>
        </w:rPr>
        <w:t xml:space="preserve">6.12. Подлежащая возмещению виновными лицами сумма ущерба, причиненного в результате хищений, недостач, порчи и т.д., признается по справедливой стоимости, определяемой методом рыночных цен.  </w:t>
      </w:r>
    </w:p>
    <w:p w:rsidR="00387E60" w:rsidRPr="00137231" w:rsidRDefault="00387E60" w:rsidP="00E75EEB">
      <w:pPr>
        <w:shd w:val="clear" w:color="auto" w:fill="FFFFFF"/>
        <w:spacing w:after="0" w:line="240" w:lineRule="auto"/>
        <w:jc w:val="both"/>
        <w:rPr>
          <w:rFonts w:ascii="Times New Roman" w:eastAsia="Times New Roman" w:hAnsi="Times New Roman" w:cs="Times New Roman"/>
          <w:sz w:val="24"/>
          <w:szCs w:val="24"/>
          <w:lang w:eastAsia="ru-RU"/>
        </w:rPr>
      </w:pPr>
    </w:p>
    <w:p w:rsidR="00F02936" w:rsidRPr="00137231" w:rsidRDefault="00F02936" w:rsidP="00E75EEB">
      <w:pPr>
        <w:shd w:val="clear" w:color="auto" w:fill="FFFFFF"/>
        <w:spacing w:after="0" w:line="240" w:lineRule="auto"/>
        <w:jc w:val="both"/>
        <w:rPr>
          <w:rFonts w:ascii="Times New Roman" w:eastAsia="Times New Roman" w:hAnsi="Times New Roman" w:cs="Times New Roman"/>
          <w:sz w:val="24"/>
          <w:szCs w:val="24"/>
          <w:lang w:eastAsia="ru-RU"/>
        </w:rPr>
      </w:pPr>
    </w:p>
    <w:p w:rsidR="00D579D2" w:rsidRPr="00137231" w:rsidRDefault="00D579D2" w:rsidP="00E75EEB">
      <w:pPr>
        <w:shd w:val="clear" w:color="auto" w:fill="FFFFFF"/>
        <w:spacing w:after="0" w:line="240" w:lineRule="auto"/>
        <w:jc w:val="center"/>
        <w:outlineLvl w:val="1"/>
        <w:rPr>
          <w:rFonts w:ascii="Times New Roman" w:eastAsia="Times New Roman" w:hAnsi="Times New Roman" w:cs="Times New Roman"/>
          <w:b/>
          <w:bCs/>
          <w:iCs/>
          <w:sz w:val="24"/>
          <w:szCs w:val="24"/>
          <w:lang w:eastAsia="ru-RU"/>
        </w:rPr>
      </w:pPr>
      <w:r w:rsidRPr="00137231">
        <w:rPr>
          <w:rFonts w:ascii="Times New Roman" w:eastAsia="Times New Roman" w:hAnsi="Times New Roman" w:cs="Times New Roman"/>
          <w:b/>
          <w:bCs/>
          <w:iCs/>
          <w:sz w:val="24"/>
          <w:szCs w:val="24"/>
          <w:lang w:eastAsia="ru-RU"/>
        </w:rPr>
        <w:t>7. Формирование себестоимости готовой продукции (работ, услуг)</w:t>
      </w:r>
    </w:p>
    <w:p w:rsidR="00D579D2" w:rsidRPr="00137231" w:rsidRDefault="009F768F"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7.1. Учет операций по формированию себестоимости готовой продукции, выполняемых работ, оказываемых услуг осуществляется на счете 0 109 00 000 "Затраты на изготовление готовой продукции, выполнение работ, услуг". Данный счет применяется для формирования себестоимости готовой продукции (работ, услуг) в рамках всех видо</w:t>
      </w:r>
      <w:r w:rsidRPr="00137231">
        <w:rPr>
          <w:rFonts w:ascii="Times New Roman" w:eastAsia="Times New Roman" w:hAnsi="Times New Roman" w:cs="Times New Roman"/>
          <w:sz w:val="24"/>
          <w:szCs w:val="24"/>
          <w:lang w:eastAsia="ru-RU"/>
        </w:rPr>
        <w:t>в деятельности, осуществляемых У</w:t>
      </w:r>
      <w:r w:rsidR="00D579D2" w:rsidRPr="00137231">
        <w:rPr>
          <w:rFonts w:ascii="Times New Roman" w:eastAsia="Times New Roman" w:hAnsi="Times New Roman" w:cs="Times New Roman"/>
          <w:sz w:val="24"/>
          <w:szCs w:val="24"/>
          <w:lang w:eastAsia="ru-RU"/>
        </w:rPr>
        <w:t>чреждением.</w:t>
      </w:r>
    </w:p>
    <w:p w:rsidR="00D579D2" w:rsidRPr="00137231" w:rsidRDefault="009F768F"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7.2</w:t>
      </w:r>
      <w:r w:rsidR="00D579D2" w:rsidRPr="00137231">
        <w:rPr>
          <w:rFonts w:ascii="Times New Roman" w:eastAsia="Times New Roman" w:hAnsi="Times New Roman" w:cs="Times New Roman"/>
          <w:sz w:val="24"/>
          <w:szCs w:val="24"/>
          <w:lang w:eastAsia="ru-RU"/>
        </w:rPr>
        <w:t xml:space="preserve">. К прямым расходам относятся затраты, непосредственно связанные с </w:t>
      </w:r>
      <w:r w:rsidR="00372B48" w:rsidRPr="00137231">
        <w:rPr>
          <w:rFonts w:ascii="Times New Roman" w:eastAsia="Times New Roman" w:hAnsi="Times New Roman" w:cs="Times New Roman"/>
          <w:sz w:val="24"/>
          <w:szCs w:val="24"/>
          <w:lang w:eastAsia="ru-RU"/>
        </w:rPr>
        <w:t>выполнением муниципальной услуги</w:t>
      </w:r>
      <w:r w:rsidR="00D579D2" w:rsidRPr="00137231">
        <w:rPr>
          <w:rFonts w:ascii="Times New Roman" w:eastAsia="Times New Roman" w:hAnsi="Times New Roman" w:cs="Times New Roman"/>
          <w:sz w:val="24"/>
          <w:szCs w:val="24"/>
          <w:lang w:eastAsia="ru-RU"/>
        </w:rPr>
        <w:t xml:space="preserve"> в рамках одного вида деятельности. Прямые расходы относятся в дебет счета 0 109 60 000 "Себестоимость готовой продукции, работ, услуг".</w:t>
      </w:r>
    </w:p>
    <w:p w:rsidR="00D579D2" w:rsidRPr="00137231" w:rsidRDefault="00D579D2"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К прямым расходам относятся:</w:t>
      </w:r>
    </w:p>
    <w:p w:rsidR="000D5890" w:rsidRPr="00137231" w:rsidRDefault="000D5890" w:rsidP="00E75EEB">
      <w:pPr>
        <w:spacing w:after="0"/>
        <w:rPr>
          <w:rFonts w:ascii="Times New Roman" w:hAnsi="Times New Roman" w:cs="Times New Roman"/>
          <w:sz w:val="24"/>
          <w:szCs w:val="24"/>
        </w:rPr>
      </w:pPr>
      <w:bookmarkStart w:id="13" w:name="sub_37"/>
      <w:proofErr w:type="gramStart"/>
      <w:r w:rsidRPr="00137231">
        <w:rPr>
          <w:rFonts w:ascii="Times New Roman" w:hAnsi="Times New Roman" w:cs="Times New Roman"/>
          <w:sz w:val="24"/>
          <w:szCs w:val="24"/>
        </w:rPr>
        <w:t xml:space="preserve">-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w:t>
      </w:r>
      <w:r w:rsidRPr="00137231">
        <w:rPr>
          <w:rFonts w:ascii="Times New Roman" w:hAnsi="Times New Roman" w:cs="Times New Roman"/>
          <w:sz w:val="24"/>
          <w:szCs w:val="24"/>
        </w:rPr>
        <w:lastRenderedPageBreak/>
        <w:t>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w:t>
      </w:r>
      <w:proofErr w:type="gramEnd"/>
      <w:r w:rsidRPr="00137231">
        <w:rPr>
          <w:rFonts w:ascii="Times New Roman" w:hAnsi="Times New Roman" w:cs="Times New Roman"/>
          <w:sz w:val="24"/>
          <w:szCs w:val="24"/>
        </w:rPr>
        <w:t xml:space="preserve">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0D5890" w:rsidRPr="00137231" w:rsidRDefault="000D5890" w:rsidP="00E75EEB">
      <w:pPr>
        <w:spacing w:after="0"/>
        <w:rPr>
          <w:rFonts w:ascii="Times New Roman" w:hAnsi="Times New Roman" w:cs="Times New Roman"/>
          <w:sz w:val="24"/>
          <w:szCs w:val="24"/>
        </w:rPr>
      </w:pPr>
      <w:bookmarkStart w:id="14" w:name="sub_38"/>
      <w:bookmarkEnd w:id="13"/>
      <w:r w:rsidRPr="00137231">
        <w:rPr>
          <w:rFonts w:ascii="Times New Roman" w:hAnsi="Times New Roman" w:cs="Times New Roman"/>
          <w:sz w:val="24"/>
          <w:szCs w:val="24"/>
        </w:rPr>
        <w:t>-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403377" w:rsidRPr="00137231" w:rsidRDefault="00403377" w:rsidP="00E75EEB">
      <w:pPr>
        <w:spacing w:after="0"/>
        <w:rPr>
          <w:rFonts w:ascii="Times New Roman" w:hAnsi="Times New Roman" w:cs="Times New Roman"/>
          <w:sz w:val="24"/>
          <w:szCs w:val="24"/>
        </w:rPr>
      </w:pPr>
      <w:r w:rsidRPr="00137231">
        <w:rPr>
          <w:rFonts w:ascii="Times New Roman" w:hAnsi="Times New Roman" w:cs="Times New Roman"/>
          <w:sz w:val="24"/>
          <w:szCs w:val="24"/>
        </w:rPr>
        <w:t xml:space="preserve">- </w:t>
      </w:r>
      <w:r w:rsidRPr="00137231">
        <w:rPr>
          <w:rFonts w:ascii="Times New Roman" w:eastAsia="Times New Roman" w:hAnsi="Times New Roman" w:cs="Times New Roman"/>
          <w:sz w:val="24"/>
          <w:szCs w:val="24"/>
          <w:lang w:eastAsia="ru-RU"/>
        </w:rPr>
        <w:t xml:space="preserve">Расходы на амортизацию основных средств </w:t>
      </w:r>
      <w:bookmarkEnd w:id="14"/>
      <w:r w:rsidRPr="00137231">
        <w:rPr>
          <w:rFonts w:ascii="Times New Roman" w:hAnsi="Times New Roman" w:cs="Times New Roman"/>
          <w:sz w:val="24"/>
          <w:szCs w:val="24"/>
        </w:rPr>
        <w:t>непосредственно связанных с оказанием муниципальной услуги</w:t>
      </w:r>
      <w:proofErr w:type="gramStart"/>
      <w:r w:rsidRPr="00137231">
        <w:rPr>
          <w:rFonts w:ascii="Times New Roman" w:hAnsi="Times New Roman" w:cs="Times New Roman"/>
          <w:sz w:val="24"/>
          <w:szCs w:val="24"/>
        </w:rPr>
        <w:t xml:space="preserve"> ;</w:t>
      </w:r>
      <w:proofErr w:type="gramEnd"/>
    </w:p>
    <w:p w:rsidR="000D5890" w:rsidRPr="00137231" w:rsidRDefault="000D5890" w:rsidP="00E75EEB">
      <w:pPr>
        <w:spacing w:after="0"/>
        <w:rPr>
          <w:rFonts w:ascii="Times New Roman" w:hAnsi="Times New Roman" w:cs="Times New Roman"/>
          <w:sz w:val="24"/>
          <w:szCs w:val="24"/>
        </w:rPr>
      </w:pPr>
      <w:r w:rsidRPr="00137231">
        <w:rPr>
          <w:rFonts w:ascii="Times New Roman" w:hAnsi="Times New Roman" w:cs="Times New Roman"/>
          <w:sz w:val="24"/>
          <w:szCs w:val="24"/>
        </w:rPr>
        <w:t>- иные затраты, непосредственно связанные с оказанием муниципальной услуги.</w:t>
      </w:r>
    </w:p>
    <w:p w:rsidR="00D579D2" w:rsidRPr="00137231" w:rsidRDefault="00D579D2"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Списание прямых расходов на финансовый результат осуществляется ежегодно.</w:t>
      </w:r>
    </w:p>
    <w:p w:rsidR="00D579D2" w:rsidRPr="00137231" w:rsidRDefault="00921CD7"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7.3</w:t>
      </w:r>
      <w:r w:rsidR="00D579D2" w:rsidRPr="00137231">
        <w:rPr>
          <w:rFonts w:ascii="Times New Roman" w:eastAsia="Times New Roman" w:hAnsi="Times New Roman" w:cs="Times New Roman"/>
          <w:sz w:val="24"/>
          <w:szCs w:val="24"/>
          <w:lang w:eastAsia="ru-RU"/>
        </w:rPr>
        <w:t xml:space="preserve">. К общехозяйственным расходам относятся затраты на нужды управления, не связанные непосредственно с </w:t>
      </w:r>
      <w:r w:rsidR="00372B48" w:rsidRPr="00137231">
        <w:rPr>
          <w:rFonts w:ascii="Times New Roman" w:eastAsia="Times New Roman" w:hAnsi="Times New Roman" w:cs="Times New Roman"/>
          <w:sz w:val="24"/>
          <w:szCs w:val="24"/>
          <w:lang w:eastAsia="ru-RU"/>
        </w:rPr>
        <w:t>оказанием муниципальной услуги</w:t>
      </w:r>
      <w:r w:rsidR="00D579D2" w:rsidRPr="00137231">
        <w:rPr>
          <w:rFonts w:ascii="Times New Roman" w:eastAsia="Times New Roman" w:hAnsi="Times New Roman" w:cs="Times New Roman"/>
          <w:sz w:val="24"/>
          <w:szCs w:val="24"/>
          <w:lang w:eastAsia="ru-RU"/>
        </w:rPr>
        <w:t>. Общехозяйственные расходы относятся в дебет счета 0 109 80 000 "Общехозяйственные расходы".</w:t>
      </w:r>
    </w:p>
    <w:p w:rsidR="00D579D2" w:rsidRPr="00137231" w:rsidRDefault="00D579D2"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К общехозяйственным расходам относятся:</w:t>
      </w:r>
    </w:p>
    <w:p w:rsidR="00403377" w:rsidRPr="00137231" w:rsidRDefault="000D5890" w:rsidP="00E75EEB">
      <w:pPr>
        <w:spacing w:after="0"/>
        <w:rPr>
          <w:rFonts w:ascii="Times New Roman" w:hAnsi="Times New Roman" w:cs="Times New Roman"/>
          <w:sz w:val="24"/>
          <w:szCs w:val="24"/>
        </w:rPr>
      </w:pPr>
      <w:r w:rsidRPr="00137231">
        <w:rPr>
          <w:rFonts w:ascii="Times New Roman" w:hAnsi="Times New Roman" w:cs="Times New Roman"/>
          <w:sz w:val="24"/>
          <w:szCs w:val="24"/>
        </w:rPr>
        <w:t>- затраты на коммунальные услуги для оказания муниципальной услуги</w:t>
      </w:r>
      <w:r w:rsidR="00403377" w:rsidRPr="00137231">
        <w:rPr>
          <w:rFonts w:ascii="Times New Roman" w:hAnsi="Times New Roman" w:cs="Times New Roman"/>
          <w:sz w:val="24"/>
          <w:szCs w:val="24"/>
        </w:rPr>
        <w:t>:</w:t>
      </w:r>
    </w:p>
    <w:p w:rsidR="00403377" w:rsidRPr="00137231" w:rsidRDefault="00403377" w:rsidP="00E75EEB">
      <w:pPr>
        <w:spacing w:after="0"/>
        <w:rPr>
          <w:rFonts w:ascii="Times New Roman" w:hAnsi="Times New Roman" w:cs="Times New Roman"/>
          <w:sz w:val="24"/>
          <w:szCs w:val="24"/>
        </w:rPr>
      </w:pPr>
      <w:bookmarkStart w:id="15" w:name="sub_1181"/>
      <w:r w:rsidRPr="00137231">
        <w:rPr>
          <w:rFonts w:ascii="Times New Roman" w:hAnsi="Times New Roman" w:cs="Times New Roman"/>
          <w:sz w:val="24"/>
          <w:szCs w:val="24"/>
        </w:rPr>
        <w:t>а) на потребление электрической энергии в размере 90 % общего объема затрат муниципального учреждения в части указанного вида затрат в составе затрат на коммунальные услуги;</w:t>
      </w:r>
    </w:p>
    <w:p w:rsidR="00403377" w:rsidRPr="00137231" w:rsidRDefault="00403377" w:rsidP="00E75EEB">
      <w:pPr>
        <w:spacing w:after="0"/>
        <w:rPr>
          <w:rFonts w:ascii="Times New Roman" w:hAnsi="Times New Roman" w:cs="Times New Roman"/>
          <w:sz w:val="24"/>
          <w:szCs w:val="24"/>
        </w:rPr>
      </w:pPr>
      <w:bookmarkStart w:id="16" w:name="sub_1182"/>
      <w:bookmarkEnd w:id="15"/>
      <w:r w:rsidRPr="00137231">
        <w:rPr>
          <w:rFonts w:ascii="Times New Roman" w:hAnsi="Times New Roman" w:cs="Times New Roman"/>
          <w:sz w:val="24"/>
          <w:szCs w:val="24"/>
        </w:rPr>
        <w:t>б) на потребление тепловой энергии в размере 50 % общего объема затрат муниципального учреждения в части указанного вида затрат в составе затрат на коммунальные услуги.</w:t>
      </w:r>
    </w:p>
    <w:p w:rsidR="00403377" w:rsidRPr="00137231" w:rsidRDefault="00403377" w:rsidP="00E75EEB">
      <w:pPr>
        <w:spacing w:after="0"/>
        <w:rPr>
          <w:rFonts w:ascii="Times New Roman" w:hAnsi="Times New Roman" w:cs="Times New Roman"/>
          <w:sz w:val="24"/>
          <w:szCs w:val="24"/>
        </w:rPr>
      </w:pPr>
      <w:r w:rsidRPr="00137231">
        <w:rPr>
          <w:rFonts w:ascii="Times New Roman" w:hAnsi="Times New Roman" w:cs="Times New Roman"/>
          <w:sz w:val="24"/>
          <w:szCs w:val="24"/>
        </w:rPr>
        <w:t>в) на водопотребление и стоки 100% общего объема затрат муниципального учреждения в части указанного вида затрат в составе затрат на коммунальные услуги;</w:t>
      </w:r>
    </w:p>
    <w:p w:rsidR="00403377" w:rsidRPr="00137231" w:rsidRDefault="00403377" w:rsidP="00E75EEB">
      <w:pPr>
        <w:spacing w:after="0"/>
        <w:rPr>
          <w:rFonts w:ascii="Times New Roman" w:hAnsi="Times New Roman" w:cs="Times New Roman"/>
          <w:sz w:val="24"/>
          <w:szCs w:val="24"/>
        </w:rPr>
      </w:pPr>
      <w:r w:rsidRPr="00137231">
        <w:rPr>
          <w:rFonts w:ascii="Times New Roman" w:hAnsi="Times New Roman" w:cs="Times New Roman"/>
          <w:sz w:val="24"/>
          <w:szCs w:val="24"/>
        </w:rPr>
        <w:t xml:space="preserve">г) </w:t>
      </w:r>
      <w:r w:rsidR="00355C0F" w:rsidRPr="00137231">
        <w:rPr>
          <w:rFonts w:ascii="Times New Roman" w:hAnsi="Times New Roman" w:cs="Times New Roman"/>
          <w:sz w:val="24"/>
          <w:szCs w:val="24"/>
        </w:rPr>
        <w:t xml:space="preserve">на потребление </w:t>
      </w:r>
      <w:r w:rsidRPr="00137231">
        <w:rPr>
          <w:rFonts w:ascii="Times New Roman" w:hAnsi="Times New Roman" w:cs="Times New Roman"/>
          <w:sz w:val="24"/>
          <w:szCs w:val="24"/>
        </w:rPr>
        <w:t xml:space="preserve"> и транс</w:t>
      </w:r>
      <w:r w:rsidR="00355C0F" w:rsidRPr="00137231">
        <w:rPr>
          <w:rFonts w:ascii="Times New Roman" w:hAnsi="Times New Roman" w:cs="Times New Roman"/>
          <w:sz w:val="24"/>
          <w:szCs w:val="24"/>
        </w:rPr>
        <w:t>портировку</w:t>
      </w:r>
      <w:r w:rsidRPr="00137231">
        <w:rPr>
          <w:rFonts w:ascii="Times New Roman" w:hAnsi="Times New Roman" w:cs="Times New Roman"/>
          <w:sz w:val="24"/>
          <w:szCs w:val="24"/>
        </w:rPr>
        <w:t xml:space="preserve"> газа 100% общего объема затрат муниципального учреждения в части указанного вида затрат в составе затрат на коммунальные услуги;</w:t>
      </w:r>
    </w:p>
    <w:bookmarkEnd w:id="16"/>
    <w:p w:rsidR="000D5890" w:rsidRPr="00137231" w:rsidRDefault="000D5890" w:rsidP="00E75EEB">
      <w:pPr>
        <w:spacing w:after="0"/>
        <w:rPr>
          <w:rFonts w:ascii="Times New Roman" w:hAnsi="Times New Roman" w:cs="Times New Roman"/>
          <w:sz w:val="24"/>
          <w:szCs w:val="24"/>
        </w:rPr>
      </w:pPr>
      <w:r w:rsidRPr="00137231">
        <w:rPr>
          <w:rFonts w:ascii="Times New Roman" w:hAnsi="Times New Roman" w:cs="Times New Roman"/>
          <w:sz w:val="24"/>
          <w:szCs w:val="24"/>
        </w:rPr>
        <w:t xml:space="preserve">  - затраты на приобретение услуг связи</w:t>
      </w:r>
      <w:proofErr w:type="gramStart"/>
      <w:r w:rsidRPr="00137231">
        <w:rPr>
          <w:rFonts w:ascii="Times New Roman" w:hAnsi="Times New Roman" w:cs="Times New Roman"/>
          <w:sz w:val="24"/>
          <w:szCs w:val="24"/>
        </w:rPr>
        <w:t xml:space="preserve"> ;</w:t>
      </w:r>
      <w:proofErr w:type="gramEnd"/>
    </w:p>
    <w:p w:rsidR="000D5890" w:rsidRPr="00137231" w:rsidRDefault="000D5890" w:rsidP="00E75EEB">
      <w:pPr>
        <w:spacing w:after="0"/>
        <w:rPr>
          <w:rFonts w:ascii="Times New Roman" w:hAnsi="Times New Roman" w:cs="Times New Roman"/>
          <w:sz w:val="24"/>
          <w:szCs w:val="24"/>
        </w:rPr>
      </w:pPr>
      <w:r w:rsidRPr="00137231">
        <w:rPr>
          <w:rFonts w:ascii="Times New Roman" w:hAnsi="Times New Roman" w:cs="Times New Roman"/>
          <w:sz w:val="24"/>
          <w:szCs w:val="24"/>
        </w:rPr>
        <w:t>- затраты на приобретение транспортных услуг для оказания муниципальной услуги;</w:t>
      </w:r>
    </w:p>
    <w:p w:rsidR="000D5890" w:rsidRPr="00137231" w:rsidRDefault="000D5890" w:rsidP="00E75EEB">
      <w:pPr>
        <w:spacing w:after="0"/>
        <w:rPr>
          <w:rFonts w:ascii="Times New Roman" w:hAnsi="Times New Roman" w:cs="Times New Roman"/>
          <w:sz w:val="24"/>
          <w:szCs w:val="24"/>
        </w:rPr>
      </w:pPr>
      <w:r w:rsidRPr="00137231">
        <w:rPr>
          <w:rFonts w:ascii="Times New Roman" w:hAnsi="Times New Roman" w:cs="Times New Roman"/>
          <w:sz w:val="24"/>
          <w:szCs w:val="24"/>
        </w:rPr>
        <w:t xml:space="preserve"> -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372B48" w:rsidRPr="00137231" w:rsidRDefault="00372B48"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Административно-управленческие расходы (в том числе стоимость использованных в соответствующих целях материальных запасов, веденных в эксплуатацию основных сре</w:t>
      </w:r>
      <w:proofErr w:type="gramStart"/>
      <w:r w:rsidRPr="00137231">
        <w:rPr>
          <w:rFonts w:ascii="Times New Roman" w:eastAsia="Times New Roman" w:hAnsi="Times New Roman" w:cs="Times New Roman"/>
          <w:sz w:val="24"/>
          <w:szCs w:val="24"/>
          <w:lang w:eastAsia="ru-RU"/>
        </w:rPr>
        <w:t>дств ст</w:t>
      </w:r>
      <w:proofErr w:type="gramEnd"/>
      <w:r w:rsidRPr="00137231">
        <w:rPr>
          <w:rFonts w:ascii="Times New Roman" w:eastAsia="Times New Roman" w:hAnsi="Times New Roman" w:cs="Times New Roman"/>
          <w:sz w:val="24"/>
          <w:szCs w:val="24"/>
          <w:lang w:eastAsia="ru-RU"/>
        </w:rPr>
        <w:t>оимостью до 10 000 рублей).</w:t>
      </w:r>
    </w:p>
    <w:p w:rsidR="00372B48" w:rsidRPr="00137231" w:rsidRDefault="00372B48"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Расходы на амортизацию основных средств управленческого и общехозяйственного назначения.</w:t>
      </w:r>
    </w:p>
    <w:p w:rsidR="00372B48" w:rsidRPr="00137231" w:rsidRDefault="00372B48"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Арендная плата за помещения общехозяйственного назначения.</w:t>
      </w:r>
    </w:p>
    <w:p w:rsidR="00372B48" w:rsidRPr="00137231" w:rsidRDefault="00372B48"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Расходы по оплате информационных, аудиторских, консуль</w:t>
      </w:r>
      <w:r w:rsidR="00355C0F" w:rsidRPr="00137231">
        <w:rPr>
          <w:rFonts w:ascii="Times New Roman" w:eastAsia="Times New Roman" w:hAnsi="Times New Roman" w:cs="Times New Roman"/>
          <w:sz w:val="24"/>
          <w:szCs w:val="24"/>
          <w:lang w:eastAsia="ru-RU"/>
        </w:rPr>
        <w:t>тационных и тому подобных услуг;</w:t>
      </w:r>
    </w:p>
    <w:p w:rsidR="000D5890" w:rsidRPr="00137231" w:rsidRDefault="000D5890" w:rsidP="00E75EEB">
      <w:pPr>
        <w:spacing w:after="0"/>
        <w:rPr>
          <w:rFonts w:ascii="Times New Roman" w:hAnsi="Times New Roman" w:cs="Times New Roman"/>
          <w:sz w:val="24"/>
          <w:szCs w:val="24"/>
        </w:rPr>
      </w:pPr>
      <w:r w:rsidRPr="00137231">
        <w:rPr>
          <w:rFonts w:ascii="Times New Roman" w:hAnsi="Times New Roman" w:cs="Times New Roman"/>
          <w:sz w:val="24"/>
          <w:szCs w:val="24"/>
        </w:rPr>
        <w:t xml:space="preserve"> - затраты на прочие общехозяйственные нужды на оказание муниципальной услуги.</w:t>
      </w:r>
    </w:p>
    <w:p w:rsidR="00D579D2" w:rsidRPr="00137231" w:rsidRDefault="00D579D2"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По истечении каждого месяца общехозяйственные расходы подлежат распределению на себестоимость готовой продукции, работ, услуг (списываются в дебет счета 0 109 60 000 "Себестоимость готовой продукции, работ, услуг") пропорционально объему доходов.</w:t>
      </w:r>
    </w:p>
    <w:p w:rsidR="00372B48" w:rsidRPr="00137231" w:rsidRDefault="00D579D2"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На увеличение расходов текущего финансового года (в дебет счета 0 401 20 000 "Расходы текущего финансового года") списываются следующие виды общехозяйственных расходов</w:t>
      </w:r>
      <w:r w:rsidR="00372B48" w:rsidRPr="00137231">
        <w:rPr>
          <w:rFonts w:ascii="Times New Roman" w:eastAsia="Times New Roman" w:hAnsi="Times New Roman" w:cs="Times New Roman"/>
          <w:sz w:val="24"/>
          <w:szCs w:val="24"/>
          <w:lang w:eastAsia="ru-RU"/>
        </w:rPr>
        <w:t>:</w:t>
      </w:r>
    </w:p>
    <w:p w:rsidR="00372B48" w:rsidRPr="00137231" w:rsidRDefault="00372B48" w:rsidP="00E75EEB">
      <w:pPr>
        <w:spacing w:after="0"/>
        <w:rPr>
          <w:rFonts w:ascii="Times New Roman" w:hAnsi="Times New Roman" w:cs="Times New Roman"/>
          <w:sz w:val="24"/>
          <w:szCs w:val="24"/>
        </w:rPr>
      </w:pPr>
      <w:r w:rsidRPr="00137231">
        <w:rPr>
          <w:rFonts w:ascii="Times New Roman" w:hAnsi="Times New Roman" w:cs="Times New Roman"/>
          <w:sz w:val="24"/>
          <w:szCs w:val="24"/>
        </w:rPr>
        <w:t>- затраты на коммунальные услуги для оказания муниципальной услуги:</w:t>
      </w:r>
    </w:p>
    <w:p w:rsidR="00372B48" w:rsidRPr="00137231" w:rsidRDefault="00372B48" w:rsidP="00E75EEB">
      <w:pPr>
        <w:spacing w:after="0"/>
        <w:rPr>
          <w:rFonts w:ascii="Times New Roman" w:hAnsi="Times New Roman" w:cs="Times New Roman"/>
          <w:sz w:val="24"/>
          <w:szCs w:val="24"/>
        </w:rPr>
      </w:pPr>
      <w:r w:rsidRPr="00137231">
        <w:rPr>
          <w:rFonts w:ascii="Times New Roman" w:hAnsi="Times New Roman" w:cs="Times New Roman"/>
          <w:sz w:val="24"/>
          <w:szCs w:val="24"/>
        </w:rPr>
        <w:t>а) на потребление электрической энергии в размере 10 % общего объема затрат муниципального учреждения в части указанного вида затрат в составе затрат на коммунальные услуги;</w:t>
      </w:r>
    </w:p>
    <w:p w:rsidR="00372B48" w:rsidRPr="00137231" w:rsidRDefault="00372B48" w:rsidP="00E75EEB">
      <w:pPr>
        <w:spacing w:after="0"/>
        <w:rPr>
          <w:rFonts w:ascii="Times New Roman" w:hAnsi="Times New Roman" w:cs="Times New Roman"/>
          <w:sz w:val="24"/>
          <w:szCs w:val="24"/>
        </w:rPr>
      </w:pPr>
      <w:r w:rsidRPr="00137231">
        <w:rPr>
          <w:rFonts w:ascii="Times New Roman" w:hAnsi="Times New Roman" w:cs="Times New Roman"/>
          <w:sz w:val="24"/>
          <w:szCs w:val="24"/>
        </w:rPr>
        <w:t>б) на потребление тепловой энергии в размере 50 % общего объема затрат муниципального учреждения в части указанного вида затрат в составе затрат на коммунальные услуги.</w:t>
      </w:r>
    </w:p>
    <w:p w:rsidR="00372B48" w:rsidRPr="00137231" w:rsidRDefault="00372B48" w:rsidP="00E75EEB">
      <w:pPr>
        <w:shd w:val="clear" w:color="auto" w:fill="FFFFFF"/>
        <w:spacing w:after="0" w:line="240" w:lineRule="auto"/>
        <w:jc w:val="both"/>
        <w:rPr>
          <w:rFonts w:ascii="Times New Roman" w:hAnsi="Times New Roman" w:cs="Times New Roman"/>
          <w:sz w:val="24"/>
          <w:szCs w:val="24"/>
        </w:rPr>
      </w:pPr>
      <w:r w:rsidRPr="00137231">
        <w:rPr>
          <w:rFonts w:ascii="Times New Roman" w:eastAsia="Times New Roman" w:hAnsi="Times New Roman" w:cs="Times New Roman"/>
          <w:sz w:val="24"/>
          <w:szCs w:val="24"/>
          <w:lang w:eastAsia="ru-RU"/>
        </w:rPr>
        <w:lastRenderedPageBreak/>
        <w:t xml:space="preserve">- </w:t>
      </w:r>
      <w:r w:rsidRPr="00137231">
        <w:rPr>
          <w:rFonts w:ascii="Times New Roman" w:hAnsi="Times New Roman" w:cs="Times New Roman"/>
          <w:sz w:val="24"/>
          <w:szCs w:val="24"/>
        </w:rPr>
        <w:t>затрат на содержание имущества;</w:t>
      </w:r>
    </w:p>
    <w:p w:rsidR="00593A4C" w:rsidRPr="00137231" w:rsidRDefault="00593A4C" w:rsidP="00E75EEB">
      <w:pPr>
        <w:shd w:val="clear" w:color="auto" w:fill="FFFFFF"/>
        <w:spacing w:after="0" w:line="240" w:lineRule="auto"/>
        <w:jc w:val="both"/>
        <w:rPr>
          <w:rFonts w:ascii="Times New Roman" w:hAnsi="Times New Roman" w:cs="Times New Roman"/>
          <w:sz w:val="24"/>
          <w:szCs w:val="24"/>
        </w:rPr>
      </w:pPr>
      <w:r w:rsidRPr="00137231">
        <w:rPr>
          <w:rFonts w:ascii="Times New Roman" w:hAnsi="Times New Roman" w:cs="Times New Roman"/>
          <w:sz w:val="24"/>
          <w:szCs w:val="24"/>
        </w:rPr>
        <w:t>- расходы на транспортный налог;</w:t>
      </w:r>
    </w:p>
    <w:p w:rsidR="00593A4C" w:rsidRPr="00137231" w:rsidRDefault="00593A4C" w:rsidP="00E75EEB">
      <w:pPr>
        <w:shd w:val="clear" w:color="auto" w:fill="FFFFFF"/>
        <w:spacing w:after="0" w:line="240" w:lineRule="auto"/>
        <w:jc w:val="both"/>
        <w:rPr>
          <w:rFonts w:ascii="Times New Roman" w:hAnsi="Times New Roman" w:cs="Times New Roman"/>
          <w:sz w:val="24"/>
          <w:szCs w:val="24"/>
        </w:rPr>
      </w:pPr>
      <w:r w:rsidRPr="00137231">
        <w:rPr>
          <w:rFonts w:ascii="Times New Roman" w:hAnsi="Times New Roman" w:cs="Times New Roman"/>
          <w:sz w:val="24"/>
          <w:szCs w:val="24"/>
        </w:rPr>
        <w:t>- расходы на налог на имущество организаций;</w:t>
      </w:r>
    </w:p>
    <w:p w:rsidR="00593A4C" w:rsidRPr="00137231" w:rsidRDefault="00593A4C" w:rsidP="00E75EEB">
      <w:pPr>
        <w:shd w:val="clear" w:color="auto" w:fill="FFFFFF"/>
        <w:spacing w:after="0" w:line="240" w:lineRule="auto"/>
        <w:jc w:val="both"/>
        <w:rPr>
          <w:rFonts w:ascii="Times New Roman" w:hAnsi="Times New Roman" w:cs="Times New Roman"/>
          <w:sz w:val="24"/>
          <w:szCs w:val="24"/>
        </w:rPr>
      </w:pPr>
      <w:r w:rsidRPr="00137231">
        <w:rPr>
          <w:rFonts w:ascii="Times New Roman" w:hAnsi="Times New Roman" w:cs="Times New Roman"/>
          <w:sz w:val="24"/>
          <w:szCs w:val="24"/>
        </w:rPr>
        <w:t>- расходы на земельный налог;</w:t>
      </w:r>
    </w:p>
    <w:p w:rsidR="00593A4C" w:rsidRPr="00137231" w:rsidRDefault="00593A4C" w:rsidP="00E75EEB">
      <w:pPr>
        <w:shd w:val="clear" w:color="auto" w:fill="FFFFFF"/>
        <w:spacing w:after="0" w:line="240" w:lineRule="auto"/>
        <w:jc w:val="both"/>
        <w:rPr>
          <w:rFonts w:ascii="Times New Roman" w:hAnsi="Times New Roman" w:cs="Times New Roman"/>
          <w:sz w:val="24"/>
          <w:szCs w:val="24"/>
        </w:rPr>
      </w:pPr>
      <w:r w:rsidRPr="00137231">
        <w:rPr>
          <w:rFonts w:ascii="Times New Roman" w:hAnsi="Times New Roman" w:cs="Times New Roman"/>
          <w:sz w:val="24"/>
          <w:szCs w:val="24"/>
        </w:rPr>
        <w:t>- расходы на плату за негативное воздействие на окружающую среду;</w:t>
      </w:r>
    </w:p>
    <w:p w:rsidR="00593A4C" w:rsidRPr="00137231" w:rsidRDefault="00593A4C" w:rsidP="00E75EEB">
      <w:pPr>
        <w:shd w:val="clear" w:color="auto" w:fill="FFFFFF"/>
        <w:spacing w:after="0" w:line="240" w:lineRule="auto"/>
        <w:jc w:val="both"/>
        <w:rPr>
          <w:rFonts w:ascii="Times New Roman" w:hAnsi="Times New Roman" w:cs="Times New Roman"/>
          <w:sz w:val="24"/>
          <w:szCs w:val="24"/>
        </w:rPr>
      </w:pPr>
      <w:r w:rsidRPr="00137231">
        <w:rPr>
          <w:rFonts w:ascii="Times New Roman" w:hAnsi="Times New Roman" w:cs="Times New Roman"/>
          <w:sz w:val="24"/>
          <w:szCs w:val="24"/>
        </w:rPr>
        <w:t>- пени, штрафы, неустойки, госпошлина и пр.;</w:t>
      </w:r>
    </w:p>
    <w:p w:rsidR="00372B48" w:rsidRPr="00137231" w:rsidRDefault="00372B48" w:rsidP="00E75EEB">
      <w:pPr>
        <w:shd w:val="clear" w:color="auto" w:fill="FFFFFF"/>
        <w:spacing w:after="0" w:line="240" w:lineRule="auto"/>
        <w:jc w:val="both"/>
        <w:rPr>
          <w:rFonts w:ascii="Times New Roman" w:hAnsi="Times New Roman" w:cs="Times New Roman"/>
          <w:sz w:val="24"/>
          <w:szCs w:val="24"/>
        </w:rPr>
      </w:pPr>
      <w:r w:rsidRPr="00137231">
        <w:rPr>
          <w:rFonts w:ascii="Times New Roman" w:hAnsi="Times New Roman" w:cs="Times New Roman"/>
          <w:sz w:val="24"/>
          <w:szCs w:val="24"/>
        </w:rPr>
        <w:t xml:space="preserve">- затраты на расходы за счет </w:t>
      </w:r>
      <w:r w:rsidR="00355C0F" w:rsidRPr="00137231">
        <w:rPr>
          <w:rFonts w:ascii="Times New Roman" w:hAnsi="Times New Roman" w:cs="Times New Roman"/>
          <w:sz w:val="24"/>
          <w:szCs w:val="24"/>
        </w:rPr>
        <w:t>средств субсидий на иные цели (</w:t>
      </w:r>
      <w:r w:rsidRPr="00137231">
        <w:rPr>
          <w:rFonts w:ascii="Times New Roman" w:hAnsi="Times New Roman" w:cs="Times New Roman"/>
          <w:sz w:val="24"/>
          <w:szCs w:val="24"/>
        </w:rPr>
        <w:t>КФО 5);</w:t>
      </w:r>
    </w:p>
    <w:p w:rsidR="00372B48" w:rsidRPr="00137231" w:rsidRDefault="00372B48"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hAnsi="Times New Roman" w:cs="Times New Roman"/>
          <w:sz w:val="24"/>
          <w:szCs w:val="24"/>
        </w:rPr>
        <w:t>- затраты на расходы за счет сре</w:t>
      </w:r>
      <w:proofErr w:type="gramStart"/>
      <w:r w:rsidRPr="00137231">
        <w:rPr>
          <w:rFonts w:ascii="Times New Roman" w:hAnsi="Times New Roman" w:cs="Times New Roman"/>
          <w:sz w:val="24"/>
          <w:szCs w:val="24"/>
        </w:rPr>
        <w:t>дств бл</w:t>
      </w:r>
      <w:proofErr w:type="gramEnd"/>
      <w:r w:rsidRPr="00137231">
        <w:rPr>
          <w:rFonts w:ascii="Times New Roman" w:hAnsi="Times New Roman" w:cs="Times New Roman"/>
          <w:sz w:val="24"/>
          <w:szCs w:val="24"/>
        </w:rPr>
        <w:t>аготворительности</w:t>
      </w:r>
      <w:r w:rsidR="00355C0F" w:rsidRPr="00137231">
        <w:rPr>
          <w:rFonts w:ascii="Times New Roman" w:hAnsi="Times New Roman" w:cs="Times New Roman"/>
          <w:sz w:val="24"/>
          <w:szCs w:val="24"/>
        </w:rPr>
        <w:t xml:space="preserve"> и по</w:t>
      </w:r>
      <w:r w:rsidR="00593A4C" w:rsidRPr="00137231">
        <w:rPr>
          <w:rFonts w:ascii="Times New Roman" w:hAnsi="Times New Roman" w:cs="Times New Roman"/>
          <w:sz w:val="24"/>
          <w:szCs w:val="24"/>
        </w:rPr>
        <w:t>жертв</w:t>
      </w:r>
      <w:r w:rsidR="00355C0F" w:rsidRPr="00137231">
        <w:rPr>
          <w:rFonts w:ascii="Times New Roman" w:hAnsi="Times New Roman" w:cs="Times New Roman"/>
          <w:sz w:val="24"/>
          <w:szCs w:val="24"/>
        </w:rPr>
        <w:t>ования</w:t>
      </w:r>
      <w:r w:rsidRPr="00137231">
        <w:rPr>
          <w:rFonts w:ascii="Times New Roman" w:hAnsi="Times New Roman" w:cs="Times New Roman"/>
          <w:sz w:val="24"/>
          <w:szCs w:val="24"/>
        </w:rPr>
        <w:t>.</w:t>
      </w:r>
    </w:p>
    <w:p w:rsidR="00D579D2" w:rsidRPr="00137231" w:rsidRDefault="00921CD7"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7.4</w:t>
      </w:r>
      <w:r w:rsidR="00D579D2" w:rsidRPr="00137231">
        <w:rPr>
          <w:rFonts w:ascii="Times New Roman" w:eastAsia="Times New Roman" w:hAnsi="Times New Roman" w:cs="Times New Roman"/>
          <w:sz w:val="24"/>
          <w:szCs w:val="24"/>
          <w:lang w:eastAsia="ru-RU"/>
        </w:rPr>
        <w:t>. Суммы, учтенные на счете 0 109 60 000, списываются в уменьшение соответствующего дохода.</w:t>
      </w:r>
    </w:p>
    <w:p w:rsidR="00355C0F" w:rsidRPr="00137231" w:rsidRDefault="00D579D2"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Списание сумм </w:t>
      </w:r>
      <w:proofErr w:type="spellStart"/>
      <w:r w:rsidRPr="00137231">
        <w:rPr>
          <w:rFonts w:ascii="Times New Roman" w:eastAsia="Times New Roman" w:hAnsi="Times New Roman" w:cs="Times New Roman"/>
          <w:sz w:val="24"/>
          <w:szCs w:val="24"/>
          <w:lang w:eastAsia="ru-RU"/>
        </w:rPr>
        <w:t>нераспределяемых</w:t>
      </w:r>
      <w:proofErr w:type="spellEnd"/>
      <w:r w:rsidRPr="00137231">
        <w:rPr>
          <w:rFonts w:ascii="Times New Roman" w:eastAsia="Times New Roman" w:hAnsi="Times New Roman" w:cs="Times New Roman"/>
          <w:sz w:val="24"/>
          <w:szCs w:val="24"/>
          <w:lang w:eastAsia="ru-RU"/>
        </w:rPr>
        <w:t xml:space="preserve"> общехозяйственных расходов, связанных с получением доходов, а также издержек обращения на уменьшение финансового результата отражается по дебету соответствующих счетов аналитического учета счета 0 401 10 100 "Доходы экономического субъекта" (по виду доходов) и кредиту соответствующ</w:t>
      </w:r>
      <w:r w:rsidR="00355C0F" w:rsidRPr="00137231">
        <w:rPr>
          <w:rFonts w:ascii="Times New Roman" w:eastAsia="Times New Roman" w:hAnsi="Times New Roman" w:cs="Times New Roman"/>
          <w:sz w:val="24"/>
          <w:szCs w:val="24"/>
          <w:lang w:eastAsia="ru-RU"/>
        </w:rPr>
        <w:t>его</w:t>
      </w:r>
      <w:r w:rsidRPr="00137231">
        <w:rPr>
          <w:rFonts w:ascii="Times New Roman" w:eastAsia="Times New Roman" w:hAnsi="Times New Roman" w:cs="Times New Roman"/>
          <w:sz w:val="24"/>
          <w:szCs w:val="24"/>
          <w:lang w:eastAsia="ru-RU"/>
        </w:rPr>
        <w:t xml:space="preserve"> счет</w:t>
      </w:r>
      <w:r w:rsidR="00355C0F" w:rsidRPr="00137231">
        <w:rPr>
          <w:rFonts w:ascii="Times New Roman" w:eastAsia="Times New Roman" w:hAnsi="Times New Roman" w:cs="Times New Roman"/>
          <w:sz w:val="24"/>
          <w:szCs w:val="24"/>
          <w:lang w:eastAsia="ru-RU"/>
        </w:rPr>
        <w:t>а</w:t>
      </w:r>
      <w:r w:rsidRPr="00137231">
        <w:rPr>
          <w:rFonts w:ascii="Times New Roman" w:eastAsia="Times New Roman" w:hAnsi="Times New Roman" w:cs="Times New Roman"/>
          <w:sz w:val="24"/>
          <w:szCs w:val="24"/>
          <w:lang w:eastAsia="ru-RU"/>
        </w:rPr>
        <w:t xml:space="preserve"> аналитического учета счет</w:t>
      </w:r>
      <w:r w:rsidR="00355C0F" w:rsidRPr="00137231">
        <w:rPr>
          <w:rFonts w:ascii="Times New Roman" w:eastAsia="Times New Roman" w:hAnsi="Times New Roman" w:cs="Times New Roman"/>
          <w:sz w:val="24"/>
          <w:szCs w:val="24"/>
          <w:lang w:eastAsia="ru-RU"/>
        </w:rPr>
        <w:t>а</w:t>
      </w:r>
      <w:r w:rsidRPr="00137231">
        <w:rPr>
          <w:rFonts w:ascii="Times New Roman" w:eastAsia="Times New Roman" w:hAnsi="Times New Roman" w:cs="Times New Roman"/>
          <w:sz w:val="24"/>
          <w:szCs w:val="24"/>
          <w:lang w:eastAsia="ru-RU"/>
        </w:rPr>
        <w:t xml:space="preserve"> 0 109 80 000 "Общехозяйственные расходы</w:t>
      </w:r>
      <w:r w:rsidR="00355C0F" w:rsidRPr="00137231">
        <w:rPr>
          <w:rFonts w:ascii="Times New Roman" w:eastAsia="Times New Roman" w:hAnsi="Times New Roman" w:cs="Times New Roman"/>
          <w:sz w:val="24"/>
          <w:szCs w:val="24"/>
          <w:lang w:eastAsia="ru-RU"/>
        </w:rPr>
        <w:t>.</w:t>
      </w:r>
    </w:p>
    <w:p w:rsidR="00D579D2" w:rsidRPr="00137231" w:rsidRDefault="00921CD7"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7.5</w:t>
      </w:r>
      <w:r w:rsidR="00D579D2" w:rsidRPr="00137231">
        <w:rPr>
          <w:rFonts w:ascii="Times New Roman" w:eastAsia="Times New Roman" w:hAnsi="Times New Roman" w:cs="Times New Roman"/>
          <w:sz w:val="24"/>
          <w:szCs w:val="24"/>
          <w:lang w:eastAsia="ru-RU"/>
        </w:rPr>
        <w:t>. Распределение затрат, относящихся к нескольким видам деятельности (финансового обеспечения), для целей осуществления кассовых расходов и определения себестоимости по видам деятельности (финансового обеспечения) производится пропорционально доходу по конкретному виду деятельности.</w:t>
      </w:r>
    </w:p>
    <w:p w:rsidR="00D579D2" w:rsidRPr="00137231" w:rsidRDefault="00D579D2"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Расходы, осуществленные за счет КФО "2", по оплате обязательств, принятых в рамках КФО "4", и не планируемые к восстановлению, списываются в дебет счета 2 401 20 000 </w:t>
      </w:r>
      <w:r w:rsidR="00D809C6" w:rsidRPr="00137231">
        <w:rPr>
          <w:rFonts w:ascii="Times New Roman" w:eastAsia="Times New Roman" w:hAnsi="Times New Roman" w:cs="Times New Roman"/>
          <w:sz w:val="24"/>
          <w:szCs w:val="24"/>
          <w:lang w:eastAsia="ru-RU"/>
        </w:rPr>
        <w:t>"Расходы текущего финансового года</w:t>
      </w:r>
      <w:r w:rsidRPr="00137231">
        <w:rPr>
          <w:rFonts w:ascii="Times New Roman" w:eastAsia="Times New Roman" w:hAnsi="Times New Roman" w:cs="Times New Roman"/>
          <w:sz w:val="24"/>
          <w:szCs w:val="24"/>
          <w:lang w:eastAsia="ru-RU"/>
        </w:rPr>
        <w:t>".</w:t>
      </w:r>
    </w:p>
    <w:p w:rsidR="00921CD7" w:rsidRPr="00137231" w:rsidRDefault="00921CD7" w:rsidP="00E75EEB">
      <w:pPr>
        <w:shd w:val="clear" w:color="auto" w:fill="FFFFFF"/>
        <w:spacing w:after="0" w:line="240" w:lineRule="auto"/>
        <w:jc w:val="both"/>
        <w:rPr>
          <w:rFonts w:ascii="Times New Roman" w:eastAsia="Times New Roman" w:hAnsi="Times New Roman" w:cs="Times New Roman"/>
          <w:sz w:val="24"/>
          <w:szCs w:val="24"/>
          <w:lang w:eastAsia="ru-RU"/>
        </w:rPr>
      </w:pPr>
    </w:p>
    <w:p w:rsidR="00D579D2" w:rsidRPr="00137231" w:rsidRDefault="00D579D2" w:rsidP="00E75EEB">
      <w:pPr>
        <w:shd w:val="clear" w:color="auto" w:fill="FFFFFF"/>
        <w:spacing w:after="0" w:line="240" w:lineRule="auto"/>
        <w:jc w:val="center"/>
        <w:outlineLvl w:val="1"/>
        <w:rPr>
          <w:rFonts w:ascii="Times New Roman" w:eastAsia="Times New Roman" w:hAnsi="Times New Roman" w:cs="Times New Roman"/>
          <w:b/>
          <w:bCs/>
          <w:iCs/>
          <w:sz w:val="24"/>
          <w:szCs w:val="24"/>
          <w:lang w:eastAsia="ru-RU"/>
        </w:rPr>
      </w:pPr>
      <w:r w:rsidRPr="00137231">
        <w:rPr>
          <w:rFonts w:ascii="Times New Roman" w:eastAsia="Times New Roman" w:hAnsi="Times New Roman" w:cs="Times New Roman"/>
          <w:b/>
          <w:bCs/>
          <w:iCs/>
          <w:sz w:val="24"/>
          <w:szCs w:val="24"/>
          <w:lang w:eastAsia="ru-RU"/>
        </w:rPr>
        <w:t>8. Учет денежных средств</w:t>
      </w:r>
    </w:p>
    <w:p w:rsidR="00D809C6" w:rsidRPr="00137231" w:rsidRDefault="00921CD7"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8.1. Операции с денежными средствами осуществляются с использованием следующих лицевых счетов: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7"/>
        <w:gridCol w:w="2817"/>
        <w:gridCol w:w="3343"/>
      </w:tblGrid>
      <w:tr w:rsidR="00AF6750" w:rsidRPr="00137231" w:rsidTr="009A6982">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E75EEB">
            <w:pPr>
              <w:pStyle w:val="a3"/>
              <w:spacing w:before="0" w:beforeAutospacing="0" w:after="0" w:afterAutospacing="0"/>
            </w:pPr>
            <w:r w:rsidRPr="00137231">
              <w:t>Наименование территориального органа Федерального казначейства (финансового органа субъекта РФ, муниципального образования), кредитной организации</w:t>
            </w:r>
          </w:p>
        </w:tc>
        <w:tc>
          <w:tcPr>
            <w:tcW w:w="6"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E75EEB">
            <w:pPr>
              <w:pStyle w:val="a3"/>
              <w:spacing w:before="0" w:beforeAutospacing="0" w:after="0" w:afterAutospacing="0"/>
            </w:pPr>
            <w:r w:rsidRPr="00137231">
              <w:t>Номер лицевого счета, счета в кредитной организации</w:t>
            </w:r>
          </w:p>
        </w:tc>
        <w:tc>
          <w:tcPr>
            <w:tcW w:w="6"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E75EEB">
            <w:pPr>
              <w:pStyle w:val="a3"/>
              <w:spacing w:before="0" w:beforeAutospacing="0" w:after="0" w:afterAutospacing="0"/>
            </w:pPr>
            <w:r w:rsidRPr="00137231">
              <w:t>Операции, осуществляемые с использованием лицевого счета, счета в кредитной организации</w:t>
            </w:r>
          </w:p>
        </w:tc>
      </w:tr>
      <w:tr w:rsidR="00AF6750" w:rsidRPr="00137231" w:rsidTr="009A6982">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E75EEB">
            <w:pPr>
              <w:pStyle w:val="a3"/>
              <w:spacing w:before="0" w:beforeAutospacing="0" w:after="0" w:afterAutospacing="0"/>
            </w:pPr>
            <w:r w:rsidRPr="00137231">
              <w:rPr>
                <w:rStyle w:val="printable"/>
              </w:rPr>
              <w:t>Отдел № 26 Управления Федерального казначейства по Ставропольскому краю</w:t>
            </w:r>
          </w:p>
        </w:tc>
        <w:tc>
          <w:tcPr>
            <w:tcW w:w="6"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380084" w:rsidP="00E75EEB">
            <w:pPr>
              <w:pStyle w:val="a3"/>
              <w:spacing w:before="0" w:beforeAutospacing="0" w:after="0" w:afterAutospacing="0"/>
              <w:rPr>
                <w:rStyle w:val="printable"/>
              </w:rPr>
            </w:pPr>
            <w:r w:rsidRPr="00137231">
              <w:rPr>
                <w:rStyle w:val="printable"/>
              </w:rPr>
              <w:t xml:space="preserve">20216Ш84990                   21216Ш84990                  </w:t>
            </w:r>
          </w:p>
          <w:p w:rsidR="0087721E" w:rsidRPr="00137231" w:rsidRDefault="00380084" w:rsidP="00E75EEB">
            <w:pPr>
              <w:pStyle w:val="a3"/>
              <w:spacing w:before="0" w:beforeAutospacing="0" w:after="0" w:afterAutospacing="0"/>
              <w:rPr>
                <w:rStyle w:val="printable"/>
              </w:rPr>
            </w:pPr>
            <w:r w:rsidRPr="00137231">
              <w:rPr>
                <w:rStyle w:val="printable"/>
              </w:rPr>
              <w:t xml:space="preserve">14213606430                   </w:t>
            </w:r>
            <w:r w:rsidR="0087721E" w:rsidRPr="00137231">
              <w:rPr>
                <w:rStyle w:val="printable"/>
              </w:rPr>
              <w:t xml:space="preserve">        </w:t>
            </w:r>
          </w:p>
          <w:p w:rsidR="0087721E" w:rsidRPr="00137231" w:rsidRDefault="0087721E" w:rsidP="00E75EEB">
            <w:pPr>
              <w:pStyle w:val="a3"/>
              <w:spacing w:before="0" w:beforeAutospacing="0" w:after="0" w:afterAutospacing="0"/>
            </w:pPr>
          </w:p>
        </w:tc>
        <w:tc>
          <w:tcPr>
            <w:tcW w:w="6"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E75EEB">
            <w:pPr>
              <w:pStyle w:val="a3"/>
              <w:spacing w:before="0" w:beforeAutospacing="0" w:after="0" w:afterAutospacing="0"/>
            </w:pPr>
            <w:r w:rsidRPr="00137231">
              <w:rPr>
                <w:rStyle w:val="printable"/>
              </w:rPr>
              <w:t>приходные, расходные</w:t>
            </w:r>
          </w:p>
        </w:tc>
      </w:tr>
    </w:tbl>
    <w:p w:rsidR="00AF6750" w:rsidRPr="00137231" w:rsidRDefault="00AF6750" w:rsidP="00E75EEB">
      <w:pPr>
        <w:shd w:val="clear" w:color="auto" w:fill="FFFFFF"/>
        <w:spacing w:after="0" w:line="240" w:lineRule="auto"/>
        <w:jc w:val="both"/>
        <w:rPr>
          <w:rFonts w:ascii="Times New Roman" w:eastAsia="Times New Roman" w:hAnsi="Times New Roman" w:cs="Times New Roman"/>
          <w:sz w:val="24"/>
          <w:szCs w:val="24"/>
          <w:lang w:eastAsia="ru-RU"/>
        </w:rPr>
      </w:pPr>
    </w:p>
    <w:p w:rsidR="00D809C6" w:rsidRPr="00137231" w:rsidRDefault="00D809C6" w:rsidP="00D809C6">
      <w:pPr>
        <w:pStyle w:val="a4"/>
        <w:ind w:left="709" w:hanging="142"/>
        <w:jc w:val="both"/>
        <w:rPr>
          <w:sz w:val="24"/>
          <w:szCs w:val="24"/>
        </w:rPr>
      </w:pPr>
      <w:r w:rsidRPr="00137231">
        <w:rPr>
          <w:sz w:val="24"/>
          <w:szCs w:val="24"/>
        </w:rPr>
        <w:t>8.2.</w:t>
      </w:r>
      <w:r w:rsidRPr="00137231">
        <w:rPr>
          <w:b/>
          <w:sz w:val="24"/>
          <w:szCs w:val="24"/>
        </w:rPr>
        <w:t xml:space="preserve"> </w:t>
      </w:r>
      <w:r w:rsidRPr="00137231">
        <w:rPr>
          <w:sz w:val="24"/>
          <w:szCs w:val="24"/>
        </w:rPr>
        <w:t>Денежные     документы    хранятся    у  ответственного  лица,       назначенного</w:t>
      </w:r>
    </w:p>
    <w:p w:rsidR="00D809C6" w:rsidRPr="00137231" w:rsidRDefault="00D809C6" w:rsidP="00D809C6">
      <w:pPr>
        <w:pStyle w:val="a4"/>
        <w:ind w:left="0"/>
        <w:jc w:val="both"/>
        <w:rPr>
          <w:sz w:val="24"/>
          <w:szCs w:val="24"/>
        </w:rPr>
      </w:pPr>
      <w:r w:rsidRPr="00137231">
        <w:rPr>
          <w:sz w:val="24"/>
          <w:szCs w:val="24"/>
        </w:rPr>
        <w:t xml:space="preserve">отдельным приказом по Учреждению. В составе денежных документов учитываются почтовые марки и почтовые конверты с марками. </w:t>
      </w:r>
    </w:p>
    <w:p w:rsidR="00D809C6" w:rsidRPr="00137231" w:rsidRDefault="00D809C6" w:rsidP="00D809C6">
      <w:pPr>
        <w:pStyle w:val="a4"/>
        <w:ind w:left="709" w:hanging="142"/>
        <w:jc w:val="both"/>
        <w:rPr>
          <w:b/>
          <w:sz w:val="24"/>
          <w:szCs w:val="24"/>
        </w:rPr>
      </w:pPr>
      <w:r w:rsidRPr="00137231">
        <w:rPr>
          <w:sz w:val="24"/>
          <w:szCs w:val="24"/>
        </w:rPr>
        <w:t>Основание: п.169 Инструкции 157н.</w:t>
      </w:r>
    </w:p>
    <w:p w:rsidR="00D809C6" w:rsidRPr="00137231" w:rsidRDefault="00D809C6" w:rsidP="00D809C6">
      <w:pPr>
        <w:pStyle w:val="a4"/>
        <w:numPr>
          <w:ilvl w:val="1"/>
          <w:numId w:val="10"/>
        </w:numPr>
        <w:ind w:hanging="927"/>
        <w:jc w:val="both"/>
        <w:rPr>
          <w:b/>
          <w:sz w:val="24"/>
          <w:szCs w:val="24"/>
        </w:rPr>
      </w:pPr>
      <w:r w:rsidRPr="00137231">
        <w:rPr>
          <w:sz w:val="24"/>
          <w:szCs w:val="24"/>
        </w:rPr>
        <w:t xml:space="preserve">Прием    и      выдача  денежных    документов    оформляется     </w:t>
      </w:r>
      <w:proofErr w:type="gramStart"/>
      <w:r w:rsidRPr="00137231">
        <w:rPr>
          <w:sz w:val="24"/>
          <w:szCs w:val="24"/>
        </w:rPr>
        <w:t>приходным</w:t>
      </w:r>
      <w:proofErr w:type="gramEnd"/>
      <w:r w:rsidRPr="00137231">
        <w:rPr>
          <w:sz w:val="24"/>
          <w:szCs w:val="24"/>
        </w:rPr>
        <w:t xml:space="preserve"> </w:t>
      </w:r>
    </w:p>
    <w:p w:rsidR="00D809C6" w:rsidRPr="00137231" w:rsidRDefault="00D809C6" w:rsidP="00D809C6">
      <w:pPr>
        <w:spacing w:after="0"/>
        <w:jc w:val="both"/>
        <w:rPr>
          <w:rFonts w:ascii="Times New Roman" w:hAnsi="Times New Roman" w:cs="Times New Roman"/>
          <w:b/>
          <w:sz w:val="24"/>
          <w:szCs w:val="24"/>
        </w:rPr>
      </w:pPr>
      <w:r w:rsidRPr="00137231">
        <w:rPr>
          <w:rFonts w:ascii="Times New Roman" w:hAnsi="Times New Roman" w:cs="Times New Roman"/>
          <w:sz w:val="24"/>
          <w:szCs w:val="24"/>
        </w:rPr>
        <w:t>и</w:t>
      </w:r>
      <w:r w:rsidRPr="00137231">
        <w:rPr>
          <w:rFonts w:ascii="Times New Roman" w:hAnsi="Times New Roman" w:cs="Times New Roman"/>
          <w:b/>
          <w:sz w:val="24"/>
          <w:szCs w:val="24"/>
        </w:rPr>
        <w:t xml:space="preserve"> </w:t>
      </w:r>
      <w:r w:rsidRPr="00137231">
        <w:rPr>
          <w:rFonts w:ascii="Times New Roman" w:hAnsi="Times New Roman" w:cs="Times New Roman"/>
          <w:sz w:val="24"/>
          <w:szCs w:val="24"/>
        </w:rPr>
        <w:t>расходным кассовыми ордерами соответственно  с оформлением на них записи «Фондовый». Кассовая книга по учету денежных документов ведется автоматизированным способом с оформлением записи «Фондовый».</w:t>
      </w:r>
    </w:p>
    <w:p w:rsidR="00D809C6" w:rsidRPr="00137231" w:rsidRDefault="00D809C6" w:rsidP="00D809C6">
      <w:pPr>
        <w:pStyle w:val="a4"/>
        <w:numPr>
          <w:ilvl w:val="1"/>
          <w:numId w:val="10"/>
        </w:numPr>
        <w:ind w:hanging="927"/>
        <w:jc w:val="both"/>
        <w:rPr>
          <w:b/>
          <w:sz w:val="24"/>
          <w:szCs w:val="24"/>
        </w:rPr>
      </w:pPr>
      <w:r w:rsidRPr="00137231">
        <w:rPr>
          <w:sz w:val="24"/>
          <w:szCs w:val="24"/>
        </w:rPr>
        <w:t xml:space="preserve">  Денежные        документы         принимаются       и       учитываются       </w:t>
      </w:r>
      <w:proofErr w:type="gramStart"/>
      <w:r w:rsidRPr="00137231">
        <w:rPr>
          <w:sz w:val="24"/>
          <w:szCs w:val="24"/>
        </w:rPr>
        <w:t>по</w:t>
      </w:r>
      <w:proofErr w:type="gramEnd"/>
      <w:r w:rsidRPr="00137231">
        <w:rPr>
          <w:sz w:val="24"/>
          <w:szCs w:val="24"/>
        </w:rPr>
        <w:t xml:space="preserve"> </w:t>
      </w:r>
    </w:p>
    <w:p w:rsidR="00D809C6" w:rsidRPr="00137231" w:rsidRDefault="00D809C6" w:rsidP="00D809C6">
      <w:pPr>
        <w:pStyle w:val="a4"/>
        <w:ind w:left="0"/>
        <w:jc w:val="both"/>
        <w:rPr>
          <w:b/>
          <w:sz w:val="24"/>
          <w:szCs w:val="24"/>
        </w:rPr>
      </w:pPr>
      <w:r w:rsidRPr="00137231">
        <w:rPr>
          <w:sz w:val="24"/>
          <w:szCs w:val="24"/>
        </w:rPr>
        <w:t>фактической себестоимости с учетом всех налогов.</w:t>
      </w:r>
    </w:p>
    <w:p w:rsidR="00D809C6" w:rsidRPr="00137231" w:rsidRDefault="00D809C6" w:rsidP="00D809C6">
      <w:pPr>
        <w:pStyle w:val="a4"/>
        <w:ind w:left="675" w:hanging="108"/>
        <w:jc w:val="both"/>
        <w:rPr>
          <w:sz w:val="24"/>
          <w:szCs w:val="24"/>
        </w:rPr>
      </w:pPr>
      <w:r w:rsidRPr="00137231">
        <w:rPr>
          <w:sz w:val="24"/>
          <w:szCs w:val="24"/>
        </w:rPr>
        <w:t>Основание: п.170 Инструкции 157н.</w:t>
      </w:r>
    </w:p>
    <w:p w:rsidR="00D809C6" w:rsidRPr="00137231" w:rsidRDefault="00D809C6" w:rsidP="00D809C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8.5. Списание недостач (оприходование излишков) денежных док</w:t>
      </w:r>
      <w:r w:rsidRPr="00137231">
        <w:t>ументов</w:t>
      </w:r>
      <w:r w:rsidRPr="00137231">
        <w:rPr>
          <w:rFonts w:ascii="Times New Roman" w:eastAsia="Times New Roman" w:hAnsi="Times New Roman" w:cs="Times New Roman"/>
          <w:sz w:val="24"/>
          <w:szCs w:val="24"/>
          <w:lang w:eastAsia="ru-RU"/>
        </w:rPr>
        <w:t>, выявленных при проведении инвентаризации (внезапной ревизии), а также исправление ошибок отражается в учете на основании Бухгалтерской Справки (</w:t>
      </w:r>
      <w:hyperlink r:id="rId74" w:anchor="/document/70951956/entry/2320" w:tgtFrame="_blank" w:tooltip="Открыть документ в системе Гарант" w:history="1">
        <w:r w:rsidRPr="00137231">
          <w:rPr>
            <w:rFonts w:ascii="Times New Roman" w:eastAsia="Times New Roman" w:hAnsi="Times New Roman" w:cs="Times New Roman"/>
            <w:sz w:val="24"/>
            <w:szCs w:val="24"/>
            <w:lang w:eastAsia="ru-RU"/>
          </w:rPr>
          <w:t>ф. 0504833</w:t>
        </w:r>
      </w:hyperlink>
      <w:r w:rsidRPr="00137231">
        <w:rPr>
          <w:rFonts w:ascii="Times New Roman" w:eastAsia="Times New Roman" w:hAnsi="Times New Roman" w:cs="Times New Roman"/>
          <w:sz w:val="24"/>
          <w:szCs w:val="24"/>
          <w:lang w:eastAsia="ru-RU"/>
        </w:rPr>
        <w:t>).</w:t>
      </w:r>
    </w:p>
    <w:p w:rsidR="00D809C6" w:rsidRPr="00137231" w:rsidRDefault="00D809C6" w:rsidP="003D2A81">
      <w:pPr>
        <w:pStyle w:val="a4"/>
        <w:ind w:left="675" w:hanging="108"/>
        <w:jc w:val="both"/>
        <w:rPr>
          <w:sz w:val="24"/>
          <w:szCs w:val="24"/>
        </w:rPr>
      </w:pPr>
      <w:r w:rsidRPr="00137231">
        <w:rPr>
          <w:sz w:val="24"/>
          <w:szCs w:val="24"/>
        </w:rPr>
        <w:t xml:space="preserve"> </w:t>
      </w:r>
    </w:p>
    <w:p w:rsidR="00D579D2" w:rsidRPr="00137231" w:rsidRDefault="00D579D2" w:rsidP="00E75EEB">
      <w:pPr>
        <w:shd w:val="clear" w:color="auto" w:fill="FFFFFF"/>
        <w:spacing w:after="0" w:line="240" w:lineRule="auto"/>
        <w:jc w:val="center"/>
        <w:outlineLvl w:val="1"/>
        <w:rPr>
          <w:rFonts w:ascii="Times New Roman" w:eastAsia="Times New Roman" w:hAnsi="Times New Roman" w:cs="Times New Roman"/>
          <w:b/>
          <w:bCs/>
          <w:iCs/>
          <w:sz w:val="24"/>
          <w:szCs w:val="24"/>
          <w:lang w:eastAsia="ru-RU"/>
        </w:rPr>
      </w:pPr>
      <w:r w:rsidRPr="00137231">
        <w:rPr>
          <w:rFonts w:ascii="Times New Roman" w:eastAsia="Times New Roman" w:hAnsi="Times New Roman" w:cs="Times New Roman"/>
          <w:b/>
          <w:bCs/>
          <w:iCs/>
          <w:sz w:val="24"/>
          <w:szCs w:val="24"/>
          <w:lang w:eastAsia="ru-RU"/>
        </w:rPr>
        <w:t>9. Учет расчетов с подотчетными лицами</w:t>
      </w:r>
    </w:p>
    <w:p w:rsidR="00D579D2" w:rsidRPr="00137231" w:rsidRDefault="00921CD7"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lastRenderedPageBreak/>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9.1. Отражение в учете операций по расходам, произведенным подотчетным лицом, допустимо только в объеме расх</w:t>
      </w:r>
      <w:r w:rsidRPr="00137231">
        <w:rPr>
          <w:rFonts w:ascii="Times New Roman" w:eastAsia="Times New Roman" w:hAnsi="Times New Roman" w:cs="Times New Roman"/>
          <w:sz w:val="24"/>
          <w:szCs w:val="24"/>
          <w:lang w:eastAsia="ru-RU"/>
        </w:rPr>
        <w:t xml:space="preserve">одов, утвержденных </w:t>
      </w:r>
      <w:proofErr w:type="gramStart"/>
      <w:r w:rsidRPr="00137231">
        <w:rPr>
          <w:rFonts w:ascii="Times New Roman" w:eastAsia="Times New Roman" w:hAnsi="Times New Roman" w:cs="Times New Roman"/>
          <w:sz w:val="24"/>
          <w:szCs w:val="24"/>
          <w:lang w:eastAsia="ru-RU"/>
        </w:rPr>
        <w:t>заведующим Учреждения</w:t>
      </w:r>
      <w:proofErr w:type="gramEnd"/>
      <w:r w:rsidR="00D579D2" w:rsidRPr="00137231">
        <w:rPr>
          <w:rFonts w:ascii="Times New Roman" w:eastAsia="Times New Roman" w:hAnsi="Times New Roman" w:cs="Times New Roman"/>
          <w:sz w:val="24"/>
          <w:szCs w:val="24"/>
          <w:lang w:eastAsia="ru-RU"/>
        </w:rPr>
        <w:t xml:space="preserve"> согласно авансовому отчету.</w:t>
      </w:r>
    </w:p>
    <w:p w:rsidR="00D579D2" w:rsidRPr="00137231" w:rsidRDefault="00D579D2"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D579D2" w:rsidRPr="00137231" w:rsidRDefault="00921CD7"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Утверждение </w:t>
      </w:r>
      <w:proofErr w:type="gramStart"/>
      <w:r w:rsidRPr="00137231">
        <w:rPr>
          <w:rFonts w:ascii="Times New Roman" w:eastAsia="Times New Roman" w:hAnsi="Times New Roman" w:cs="Times New Roman"/>
          <w:sz w:val="24"/>
          <w:szCs w:val="24"/>
          <w:lang w:eastAsia="ru-RU"/>
        </w:rPr>
        <w:t>заведующим Учреждения</w:t>
      </w:r>
      <w:proofErr w:type="gramEnd"/>
      <w:r w:rsidR="00D579D2" w:rsidRPr="00137231">
        <w:rPr>
          <w:rFonts w:ascii="Times New Roman" w:eastAsia="Times New Roman" w:hAnsi="Times New Roman" w:cs="Times New Roman"/>
          <w:sz w:val="24"/>
          <w:szCs w:val="24"/>
          <w:lang w:eastAsia="ru-RU"/>
        </w:rPr>
        <w:t xml:space="preserve">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D579D2" w:rsidRPr="00137231" w:rsidRDefault="00921CD7"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 xml:space="preserve">9.2. Расчеты по </w:t>
      </w:r>
      <w:r w:rsidRPr="00137231">
        <w:rPr>
          <w:rFonts w:ascii="Times New Roman" w:eastAsia="Times New Roman" w:hAnsi="Times New Roman" w:cs="Times New Roman"/>
          <w:sz w:val="24"/>
          <w:szCs w:val="24"/>
          <w:lang w:eastAsia="ru-RU"/>
        </w:rPr>
        <w:t>выданным под отчет сотрудникам У</w:t>
      </w:r>
      <w:r w:rsidR="00D579D2" w:rsidRPr="00137231">
        <w:rPr>
          <w:rFonts w:ascii="Times New Roman" w:eastAsia="Times New Roman" w:hAnsi="Times New Roman" w:cs="Times New Roman"/>
          <w:sz w:val="24"/>
          <w:szCs w:val="24"/>
          <w:lang w:eastAsia="ru-RU"/>
        </w:rPr>
        <w:t>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D579D2" w:rsidRPr="00137231" w:rsidRDefault="00D579D2"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D579D2" w:rsidRPr="00137231" w:rsidRDefault="00921CD7" w:rsidP="00E75EEB">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 xml:space="preserve">9.3. На счете 208 00 "Расчеты с подотчетными лицами" подлежат отражению, только расчеты </w:t>
      </w:r>
      <w:proofErr w:type="gramStart"/>
      <w:r w:rsidR="00D579D2" w:rsidRPr="00137231">
        <w:rPr>
          <w:rFonts w:ascii="Times New Roman" w:eastAsia="Times New Roman" w:hAnsi="Times New Roman" w:cs="Times New Roman"/>
          <w:sz w:val="24"/>
          <w:szCs w:val="24"/>
          <w:lang w:eastAsia="ru-RU"/>
        </w:rPr>
        <w:t>с</w:t>
      </w:r>
      <w:proofErr w:type="gramEnd"/>
      <w:r w:rsidR="00D579D2" w:rsidRPr="00137231">
        <w:rPr>
          <w:rFonts w:ascii="Times New Roman" w:eastAsia="Times New Roman" w:hAnsi="Times New Roman" w:cs="Times New Roman"/>
          <w:sz w:val="24"/>
          <w:szCs w:val="24"/>
          <w:lang w:eastAsia="ru-RU"/>
        </w:rPr>
        <w:t xml:space="preserve"> </w:t>
      </w:r>
      <w:proofErr w:type="gramStart"/>
      <w:r w:rsidR="00D579D2" w:rsidRPr="00137231">
        <w:rPr>
          <w:rFonts w:ascii="Times New Roman" w:eastAsia="Times New Roman" w:hAnsi="Times New Roman" w:cs="Times New Roman"/>
          <w:sz w:val="24"/>
          <w:szCs w:val="24"/>
          <w:lang w:eastAsia="ru-RU"/>
        </w:rPr>
        <w:t>работникам</w:t>
      </w:r>
      <w:proofErr w:type="gramEnd"/>
      <w:r w:rsidR="00D579D2" w:rsidRPr="00137231">
        <w:rPr>
          <w:rFonts w:ascii="Times New Roman" w:eastAsia="Times New Roman" w:hAnsi="Times New Roman" w:cs="Times New Roman"/>
          <w:sz w:val="24"/>
          <w:szCs w:val="24"/>
          <w:lang w:eastAsia="ru-RU"/>
        </w:rPr>
        <w:t xml:space="preserve"> учреждения. Расчеты с физическими лицами в рамках гражданско-правовых договоров учитываются на счете 206 00 "Расчеты по выданным авансам".</w:t>
      </w:r>
    </w:p>
    <w:p w:rsidR="0010215E" w:rsidRPr="00137231" w:rsidRDefault="00921CD7"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10215E" w:rsidRPr="00137231">
        <w:rPr>
          <w:rFonts w:ascii="Times New Roman" w:eastAsia="Times New Roman" w:hAnsi="Times New Roman" w:cs="Times New Roman"/>
          <w:sz w:val="24"/>
          <w:szCs w:val="24"/>
          <w:lang w:eastAsia="ru-RU"/>
        </w:rPr>
        <w:t xml:space="preserve">9.4.  В соответствии с письмо Минфина России и Федерального казначейства от 10.09.2013 г. №№02-03-10/37209, 42-7.4-05/5.2-554 в целях минимизации наличного денежного обращения и нецелесообразности выдачи карт </w:t>
      </w:r>
      <w:r w:rsidR="003407B0" w:rsidRPr="00137231">
        <w:rPr>
          <w:rFonts w:ascii="Times New Roman" w:eastAsia="Times New Roman" w:hAnsi="Times New Roman" w:cs="Times New Roman"/>
          <w:sz w:val="24"/>
          <w:szCs w:val="24"/>
          <w:lang w:eastAsia="ru-RU"/>
        </w:rPr>
        <w:t xml:space="preserve">Учреждения </w:t>
      </w:r>
      <w:r w:rsidR="0010215E" w:rsidRPr="00137231">
        <w:rPr>
          <w:rFonts w:ascii="Times New Roman" w:eastAsia="Times New Roman" w:hAnsi="Times New Roman" w:cs="Times New Roman"/>
          <w:sz w:val="24"/>
          <w:szCs w:val="24"/>
          <w:lang w:eastAsia="ru-RU"/>
        </w:rPr>
        <w:t>каждому подотчетному сотруднику расчеты с подотчетными лицами осуществляются  с использованием банковской карты сотрудника, выданной ему в рамках «зарплатного» проекта.</w:t>
      </w:r>
    </w:p>
    <w:p w:rsidR="003D2A81" w:rsidRPr="00137231" w:rsidRDefault="003407B0"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9.</w:t>
      </w:r>
      <w:r w:rsidR="0010215E" w:rsidRPr="00137231">
        <w:rPr>
          <w:rFonts w:ascii="Times New Roman" w:eastAsia="Times New Roman" w:hAnsi="Times New Roman" w:cs="Times New Roman"/>
          <w:sz w:val="24"/>
          <w:szCs w:val="24"/>
          <w:lang w:eastAsia="ru-RU"/>
        </w:rPr>
        <w:t>5</w:t>
      </w:r>
      <w:r w:rsidR="00D579D2" w:rsidRPr="00137231">
        <w:rPr>
          <w:rFonts w:ascii="Times New Roman" w:eastAsia="Times New Roman" w:hAnsi="Times New Roman" w:cs="Times New Roman"/>
          <w:sz w:val="24"/>
          <w:szCs w:val="24"/>
          <w:lang w:eastAsia="ru-RU"/>
        </w:rPr>
        <w:t>. Порядок расчетов с подотчетными лицами установлен Положением о порядке расчетов с подотчетными лицами </w:t>
      </w:r>
      <w:r w:rsidRPr="00137231">
        <w:rPr>
          <w:rFonts w:ascii="Times New Roman" w:eastAsia="Times New Roman" w:hAnsi="Times New Roman" w:cs="Times New Roman"/>
          <w:sz w:val="24"/>
          <w:szCs w:val="24"/>
          <w:lang w:eastAsia="ru-RU"/>
        </w:rPr>
        <w:t>Учреждения</w:t>
      </w:r>
      <w:r w:rsidR="00891001" w:rsidRPr="00137231">
        <w:rPr>
          <w:rFonts w:ascii="Times New Roman" w:eastAsia="Times New Roman" w:hAnsi="Times New Roman" w:cs="Times New Roman"/>
          <w:sz w:val="24"/>
          <w:szCs w:val="24"/>
          <w:lang w:eastAsia="ru-RU"/>
        </w:rPr>
        <w:t xml:space="preserve"> (</w:t>
      </w:r>
      <w:r w:rsidR="003D2A81" w:rsidRPr="00137231">
        <w:rPr>
          <w:rFonts w:ascii="Times New Roman" w:eastAsia="Times New Roman" w:hAnsi="Times New Roman" w:cs="Times New Roman"/>
          <w:sz w:val="24"/>
          <w:szCs w:val="24"/>
          <w:lang w:eastAsia="ru-RU"/>
        </w:rPr>
        <w:t xml:space="preserve">Приложение </w:t>
      </w:r>
      <w:r w:rsidR="00E65BB7" w:rsidRPr="00137231">
        <w:rPr>
          <w:rFonts w:ascii="Times New Roman" w:eastAsia="Times New Roman" w:hAnsi="Times New Roman" w:cs="Times New Roman"/>
          <w:sz w:val="24"/>
          <w:szCs w:val="24"/>
          <w:lang w:eastAsia="ru-RU"/>
        </w:rPr>
        <w:t>№</w:t>
      </w:r>
      <w:r w:rsidR="003D2A81" w:rsidRPr="00137231">
        <w:rPr>
          <w:rFonts w:ascii="Times New Roman" w:eastAsia="Times New Roman" w:hAnsi="Times New Roman" w:cs="Times New Roman"/>
          <w:sz w:val="24"/>
          <w:szCs w:val="24"/>
          <w:lang w:eastAsia="ru-RU"/>
        </w:rPr>
        <w:t xml:space="preserve"> 9</w:t>
      </w:r>
      <w:r w:rsidR="00891001" w:rsidRPr="00137231">
        <w:rPr>
          <w:rFonts w:ascii="Times New Roman" w:eastAsia="Times New Roman" w:hAnsi="Times New Roman" w:cs="Times New Roman"/>
          <w:sz w:val="24"/>
          <w:szCs w:val="24"/>
          <w:lang w:eastAsia="ru-RU"/>
        </w:rPr>
        <w:t>)</w:t>
      </w:r>
      <w:r w:rsidR="003D2A81" w:rsidRPr="00137231">
        <w:rPr>
          <w:rFonts w:ascii="Times New Roman" w:eastAsia="Times New Roman" w:hAnsi="Times New Roman" w:cs="Times New Roman"/>
          <w:sz w:val="24"/>
          <w:szCs w:val="24"/>
          <w:lang w:eastAsia="ru-RU"/>
        </w:rPr>
        <w:t>.</w:t>
      </w:r>
    </w:p>
    <w:p w:rsidR="00A8505A"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9.</w:t>
      </w:r>
      <w:r w:rsidR="0010215E" w:rsidRPr="00137231">
        <w:rPr>
          <w:rFonts w:ascii="Times New Roman" w:eastAsia="Times New Roman" w:hAnsi="Times New Roman" w:cs="Times New Roman"/>
          <w:sz w:val="24"/>
          <w:szCs w:val="24"/>
          <w:lang w:eastAsia="ru-RU"/>
        </w:rPr>
        <w:t>6</w:t>
      </w:r>
      <w:r w:rsidR="00D579D2" w:rsidRPr="00137231">
        <w:rPr>
          <w:rFonts w:ascii="Times New Roman" w:eastAsia="Times New Roman" w:hAnsi="Times New Roman" w:cs="Times New Roman"/>
          <w:sz w:val="24"/>
          <w:szCs w:val="24"/>
          <w:lang w:eastAsia="ru-RU"/>
        </w:rPr>
        <w:t xml:space="preserve">. На лицевой стороне Авансового отчета (ф. 0504505) в графах "Бухгалтерская запись" </w:t>
      </w:r>
      <w:r w:rsidR="00E91266" w:rsidRPr="00137231">
        <w:rPr>
          <w:rFonts w:ascii="Times New Roman" w:hAnsi="Times New Roman" w:cs="Times New Roman"/>
          <w:sz w:val="24"/>
          <w:szCs w:val="24"/>
          <w:shd w:val="clear" w:color="auto" w:fill="FFFFFF"/>
        </w:rPr>
        <w:t>указываются суммы к учету с оборотной стороны авансового отчета по соответствующей корреспонденции счетов</w:t>
      </w:r>
      <w:r w:rsidR="00D579D2" w:rsidRPr="00137231">
        <w:rPr>
          <w:rFonts w:ascii="Times New Roman" w:eastAsia="Times New Roman" w:hAnsi="Times New Roman" w:cs="Times New Roman"/>
          <w:sz w:val="24"/>
          <w:szCs w:val="24"/>
          <w:lang w:eastAsia="ru-RU"/>
        </w:rPr>
        <w:t>.</w:t>
      </w:r>
    </w:p>
    <w:p w:rsidR="0087721E" w:rsidRPr="00137231" w:rsidRDefault="00BB1474" w:rsidP="00921CD7">
      <w:pPr>
        <w:shd w:val="clear" w:color="auto" w:fill="FFFFFF"/>
        <w:spacing w:after="0" w:line="240" w:lineRule="auto"/>
        <w:jc w:val="both"/>
        <w:rPr>
          <w:rFonts w:ascii="Times New Roman" w:hAnsi="Times New Roman" w:cs="Times New Roman"/>
          <w:sz w:val="24"/>
          <w:szCs w:val="24"/>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87721E" w:rsidRPr="00137231">
        <w:rPr>
          <w:rFonts w:ascii="Times New Roman" w:eastAsia="Times New Roman" w:hAnsi="Times New Roman" w:cs="Times New Roman"/>
          <w:sz w:val="24"/>
          <w:szCs w:val="24"/>
          <w:lang w:eastAsia="ru-RU"/>
        </w:rPr>
        <w:t xml:space="preserve">9.7. </w:t>
      </w:r>
      <w:r w:rsidR="0087721E" w:rsidRPr="00137231">
        <w:rPr>
          <w:rFonts w:ascii="Times New Roman" w:hAnsi="Times New Roman" w:cs="Times New Roman"/>
          <w:sz w:val="24"/>
          <w:szCs w:val="24"/>
        </w:rPr>
        <w:t>При покупке товарно-материальных ценностей по авансовому отчету формируется приходный ордер для журнала операций №7</w:t>
      </w:r>
      <w:r w:rsidR="003407B0" w:rsidRPr="00137231">
        <w:rPr>
          <w:rFonts w:ascii="Times New Roman" w:hAnsi="Times New Roman" w:cs="Times New Roman"/>
          <w:sz w:val="24"/>
          <w:szCs w:val="24"/>
        </w:rPr>
        <w:t>.</w:t>
      </w:r>
    </w:p>
    <w:p w:rsidR="003407B0" w:rsidRPr="00137231" w:rsidRDefault="003407B0" w:rsidP="00921CD7">
      <w:pPr>
        <w:shd w:val="clear" w:color="auto" w:fill="FFFFFF"/>
        <w:spacing w:after="0" w:line="240" w:lineRule="auto"/>
        <w:jc w:val="both"/>
        <w:rPr>
          <w:rFonts w:ascii="Times New Roman" w:eastAsia="Times New Roman" w:hAnsi="Times New Roman" w:cs="Times New Roman"/>
          <w:sz w:val="24"/>
          <w:szCs w:val="24"/>
          <w:lang w:eastAsia="ru-RU"/>
        </w:rPr>
      </w:pPr>
    </w:p>
    <w:p w:rsidR="00D579D2" w:rsidRPr="00137231" w:rsidRDefault="00D579D2" w:rsidP="003D2A81">
      <w:pPr>
        <w:shd w:val="clear" w:color="auto" w:fill="FFFFFF"/>
        <w:spacing w:after="120" w:line="240" w:lineRule="auto"/>
        <w:jc w:val="center"/>
        <w:outlineLvl w:val="1"/>
        <w:rPr>
          <w:rFonts w:ascii="Times New Roman" w:eastAsia="Times New Roman" w:hAnsi="Times New Roman" w:cs="Times New Roman"/>
          <w:b/>
          <w:bCs/>
          <w:iCs/>
          <w:sz w:val="24"/>
          <w:szCs w:val="24"/>
          <w:lang w:eastAsia="ru-RU"/>
        </w:rPr>
      </w:pPr>
      <w:r w:rsidRPr="00137231">
        <w:rPr>
          <w:rFonts w:ascii="Times New Roman" w:eastAsia="Times New Roman" w:hAnsi="Times New Roman" w:cs="Times New Roman"/>
          <w:b/>
          <w:bCs/>
          <w:iCs/>
          <w:sz w:val="24"/>
          <w:szCs w:val="24"/>
          <w:lang w:eastAsia="ru-RU"/>
        </w:rPr>
        <w:t>10. Учет расчетов с учредителем.</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10.1. На счете 0 210 06 000 "Расчеты с учредителем" подлежит учету балансовая стоимость имущества, которым согласно</w:t>
      </w:r>
      <w:r w:rsidRPr="00137231">
        <w:rPr>
          <w:rFonts w:ascii="Times New Roman" w:eastAsia="Times New Roman" w:hAnsi="Times New Roman" w:cs="Times New Roman"/>
          <w:sz w:val="24"/>
          <w:szCs w:val="24"/>
          <w:lang w:eastAsia="ru-RU"/>
        </w:rPr>
        <w:t xml:space="preserve"> действующему законодательству У</w:t>
      </w:r>
      <w:r w:rsidR="00D579D2" w:rsidRPr="00137231">
        <w:rPr>
          <w:rFonts w:ascii="Times New Roman" w:eastAsia="Times New Roman" w:hAnsi="Times New Roman" w:cs="Times New Roman"/>
          <w:sz w:val="24"/>
          <w:szCs w:val="24"/>
          <w:lang w:eastAsia="ru-RU"/>
        </w:rPr>
        <w:t>чреждение:</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может распоряжаться только по согласованию с собственником;</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не отвечает по своим обязательствам.</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10.2. Операции, связанные с движением имущества (в том числе недвижимого и особо ценного движимого) между орган</w:t>
      </w:r>
      <w:r w:rsidRPr="00137231">
        <w:rPr>
          <w:rFonts w:ascii="Times New Roman" w:eastAsia="Times New Roman" w:hAnsi="Times New Roman" w:cs="Times New Roman"/>
          <w:sz w:val="24"/>
          <w:szCs w:val="24"/>
          <w:lang w:eastAsia="ru-RU"/>
        </w:rPr>
        <w:t>ом, осуществляющим в отношении У</w:t>
      </w:r>
      <w:r w:rsidR="00D579D2" w:rsidRPr="00137231">
        <w:rPr>
          <w:rFonts w:ascii="Times New Roman" w:eastAsia="Times New Roman" w:hAnsi="Times New Roman" w:cs="Times New Roman"/>
          <w:sz w:val="24"/>
          <w:szCs w:val="24"/>
          <w:lang w:eastAsia="ru-RU"/>
        </w:rPr>
        <w:t>чреждения функ</w:t>
      </w:r>
      <w:r w:rsidRPr="00137231">
        <w:rPr>
          <w:rFonts w:ascii="Times New Roman" w:eastAsia="Times New Roman" w:hAnsi="Times New Roman" w:cs="Times New Roman"/>
          <w:sz w:val="24"/>
          <w:szCs w:val="24"/>
          <w:lang w:eastAsia="ru-RU"/>
        </w:rPr>
        <w:t>ции и полномочия учредителя, и у</w:t>
      </w:r>
      <w:r w:rsidR="00D579D2" w:rsidRPr="00137231">
        <w:rPr>
          <w:rFonts w:ascii="Times New Roman" w:eastAsia="Times New Roman" w:hAnsi="Times New Roman" w:cs="Times New Roman"/>
          <w:sz w:val="24"/>
          <w:szCs w:val="24"/>
          <w:lang w:eastAsia="ru-RU"/>
        </w:rPr>
        <w:t>чреждением, отражаются (в части балансовой стоимости объектов):</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при поступлении имущества: по дебету соответствующих аналитических счетов счета 0 100 00 000 "Нефинансовые акти</w:t>
      </w:r>
      <w:r w:rsidR="00BB1474" w:rsidRPr="00137231">
        <w:rPr>
          <w:rFonts w:ascii="Times New Roman" w:eastAsia="Times New Roman" w:hAnsi="Times New Roman" w:cs="Times New Roman"/>
          <w:sz w:val="24"/>
          <w:szCs w:val="24"/>
          <w:lang w:eastAsia="ru-RU"/>
        </w:rPr>
        <w:t>вы" и кредиту счета 0 401 10 189 "Иные</w:t>
      </w:r>
      <w:r w:rsidRPr="00137231">
        <w:rPr>
          <w:rFonts w:ascii="Times New Roman" w:eastAsia="Times New Roman" w:hAnsi="Times New Roman" w:cs="Times New Roman"/>
          <w:sz w:val="24"/>
          <w:szCs w:val="24"/>
          <w:lang w:eastAsia="ru-RU"/>
        </w:rPr>
        <w:t xml:space="preserve"> доходы";</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при выбытии имущества: по дебету счета 0 401 20 241 "Расходы на безвозмездные перечисления государственным и муниципальным организациям" и кредиту соответствующих аналитических счетов счета 0 100 00 000 "Нефинансовые активы".</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10.3.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один раз в год (перед составлением годовой отчетности).</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На суммы изменений показателя счета 0 210 </w:t>
      </w:r>
      <w:r w:rsidR="00BB1474" w:rsidRPr="00137231">
        <w:rPr>
          <w:rFonts w:ascii="Times New Roman" w:eastAsia="Times New Roman" w:hAnsi="Times New Roman" w:cs="Times New Roman"/>
          <w:sz w:val="24"/>
          <w:szCs w:val="24"/>
          <w:lang w:eastAsia="ru-RU"/>
        </w:rPr>
        <w:t>06 000 "Расчеты с учредителем" У</w:t>
      </w:r>
      <w:r w:rsidRPr="00137231">
        <w:rPr>
          <w:rFonts w:ascii="Times New Roman" w:eastAsia="Times New Roman" w:hAnsi="Times New Roman" w:cs="Times New Roman"/>
          <w:sz w:val="24"/>
          <w:szCs w:val="24"/>
          <w:lang w:eastAsia="ru-RU"/>
        </w:rPr>
        <w:t>чреждение направляет учредителю Извещения (ф. 0504805).</w:t>
      </w:r>
    </w:p>
    <w:p w:rsidR="00BB1474"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p>
    <w:p w:rsidR="00D579D2" w:rsidRPr="00137231" w:rsidRDefault="00D579D2" w:rsidP="00921CD7">
      <w:pPr>
        <w:shd w:val="clear" w:color="auto" w:fill="FFFFFF"/>
        <w:spacing w:after="0" w:line="240" w:lineRule="auto"/>
        <w:jc w:val="center"/>
        <w:outlineLvl w:val="1"/>
        <w:rPr>
          <w:rFonts w:ascii="Times New Roman" w:eastAsia="Times New Roman" w:hAnsi="Times New Roman" w:cs="Times New Roman"/>
          <w:b/>
          <w:bCs/>
          <w:iCs/>
          <w:sz w:val="24"/>
          <w:szCs w:val="24"/>
          <w:lang w:eastAsia="ru-RU"/>
        </w:rPr>
      </w:pPr>
      <w:r w:rsidRPr="00137231">
        <w:rPr>
          <w:rFonts w:ascii="Times New Roman" w:eastAsia="Times New Roman" w:hAnsi="Times New Roman" w:cs="Times New Roman"/>
          <w:b/>
          <w:bCs/>
          <w:iCs/>
          <w:sz w:val="24"/>
          <w:szCs w:val="24"/>
          <w:lang w:eastAsia="ru-RU"/>
        </w:rPr>
        <w:lastRenderedPageBreak/>
        <w:t>11. Учет расчетов по налогам и взносам</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11.1. Операции по уплате НДС и налога на прибыль организаций отражаются по статье классификации операций сектора</w:t>
      </w:r>
      <w:r w:rsidRPr="00137231">
        <w:rPr>
          <w:rFonts w:ascii="Times New Roman" w:eastAsia="Times New Roman" w:hAnsi="Times New Roman" w:cs="Times New Roman"/>
          <w:sz w:val="24"/>
          <w:szCs w:val="24"/>
          <w:lang w:eastAsia="ru-RU"/>
        </w:rPr>
        <w:t xml:space="preserve"> государственного управления 131</w:t>
      </w:r>
      <w:r w:rsidR="00D579D2" w:rsidRPr="00137231">
        <w:rPr>
          <w:rFonts w:ascii="Times New Roman" w:eastAsia="Times New Roman" w:hAnsi="Times New Roman" w:cs="Times New Roman"/>
          <w:sz w:val="24"/>
          <w:szCs w:val="24"/>
          <w:lang w:eastAsia="ru-RU"/>
        </w:rPr>
        <w:t xml:space="preserve"> "Доходы от оказания платных услуг (работ)".</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11.2.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11.3</w:t>
      </w:r>
      <w:r w:rsidR="00D579D2" w:rsidRPr="00137231">
        <w:rPr>
          <w:rFonts w:ascii="Times New Roman" w:eastAsia="Times New Roman" w:hAnsi="Times New Roman" w:cs="Times New Roman"/>
          <w:sz w:val="24"/>
          <w:szCs w:val="24"/>
          <w:lang w:eastAsia="ru-RU"/>
        </w:rPr>
        <w:t>. Начисление налогов (авансовых платежей по налогам) за налоговый (отчетный) период отражается в учете последним днем налогового (отчетного) периода.</w:t>
      </w:r>
    </w:p>
    <w:p w:rsidR="00BB1474"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p>
    <w:p w:rsidR="00D579D2" w:rsidRPr="00137231" w:rsidRDefault="00D579D2" w:rsidP="003D2A81">
      <w:pPr>
        <w:shd w:val="clear" w:color="auto" w:fill="FFFFFF"/>
        <w:spacing w:after="120" w:line="240" w:lineRule="auto"/>
        <w:jc w:val="center"/>
        <w:outlineLvl w:val="1"/>
        <w:rPr>
          <w:rFonts w:ascii="Times New Roman" w:eastAsia="Times New Roman" w:hAnsi="Times New Roman" w:cs="Times New Roman"/>
          <w:b/>
          <w:bCs/>
          <w:iCs/>
          <w:sz w:val="24"/>
          <w:szCs w:val="24"/>
          <w:lang w:eastAsia="ru-RU"/>
        </w:rPr>
      </w:pPr>
      <w:r w:rsidRPr="00137231">
        <w:rPr>
          <w:rFonts w:ascii="Times New Roman" w:eastAsia="Times New Roman" w:hAnsi="Times New Roman" w:cs="Times New Roman"/>
          <w:b/>
          <w:bCs/>
          <w:iCs/>
          <w:sz w:val="24"/>
          <w:szCs w:val="24"/>
          <w:lang w:eastAsia="ru-RU"/>
        </w:rPr>
        <w:t>12. Учет расчетов с различными дебиторами и кредиторами</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12.1. Учет расчетов с физическими лица</w:t>
      </w:r>
      <w:r w:rsidRPr="00137231">
        <w:rPr>
          <w:rFonts w:ascii="Times New Roman" w:eastAsia="Times New Roman" w:hAnsi="Times New Roman" w:cs="Times New Roman"/>
          <w:sz w:val="24"/>
          <w:szCs w:val="24"/>
          <w:lang w:eastAsia="ru-RU"/>
        </w:rPr>
        <w:t>ми (в том числе с сотрудниками У</w:t>
      </w:r>
      <w:r w:rsidR="00D579D2" w:rsidRPr="00137231">
        <w:rPr>
          <w:rFonts w:ascii="Times New Roman" w:eastAsia="Times New Roman" w:hAnsi="Times New Roman" w:cs="Times New Roman"/>
          <w:sz w:val="24"/>
          <w:szCs w:val="24"/>
          <w:lang w:eastAsia="ru-RU"/>
        </w:rPr>
        <w:t>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11 000.</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3D2A81" w:rsidRPr="00137231">
        <w:rPr>
          <w:rFonts w:ascii="Times New Roman" w:eastAsia="Times New Roman" w:hAnsi="Times New Roman" w:cs="Times New Roman"/>
          <w:sz w:val="24"/>
          <w:szCs w:val="24"/>
          <w:lang w:eastAsia="ru-RU"/>
        </w:rPr>
        <w:t>12.2</w:t>
      </w:r>
      <w:r w:rsidR="00D579D2" w:rsidRPr="00137231">
        <w:rPr>
          <w:rFonts w:ascii="Times New Roman" w:eastAsia="Times New Roman" w:hAnsi="Times New Roman" w:cs="Times New Roman"/>
          <w:sz w:val="24"/>
          <w:szCs w:val="24"/>
          <w:lang w:eastAsia="ru-RU"/>
        </w:rPr>
        <w:t>. 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0 304 06 000 "Расчеты с прочими кредиторами".</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3D2A81" w:rsidRPr="00137231">
        <w:rPr>
          <w:rFonts w:ascii="Times New Roman" w:eastAsia="Times New Roman" w:hAnsi="Times New Roman" w:cs="Times New Roman"/>
          <w:sz w:val="24"/>
          <w:szCs w:val="24"/>
          <w:lang w:eastAsia="ru-RU"/>
        </w:rPr>
        <w:t>12.3</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Отражение заимствования денежных средств между КФО, перевод нефинансовых активов между КФО</w:t>
      </w:r>
      <w:r w:rsidRPr="00137231">
        <w:rPr>
          <w:rFonts w:ascii="Times New Roman" w:eastAsia="Times New Roman" w:hAnsi="Times New Roman" w:cs="Times New Roman"/>
          <w:sz w:val="24"/>
          <w:szCs w:val="24"/>
          <w:lang w:eastAsia="ru-RU"/>
        </w:rPr>
        <w:t xml:space="preserve"> осуществляется с использованием счета 0 304 06 000 "Расчеты с прочими кредиторами".</w:t>
      </w:r>
    </w:p>
    <w:p w:rsidR="00D579D2" w:rsidRPr="00137231" w:rsidRDefault="003D2A81"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12.4</w:t>
      </w:r>
      <w:r w:rsidR="00BB1474" w:rsidRPr="00137231">
        <w:rPr>
          <w:rFonts w:ascii="Times New Roman" w:eastAsia="Times New Roman" w:hAnsi="Times New Roman" w:cs="Times New Roman"/>
          <w:sz w:val="24"/>
          <w:szCs w:val="24"/>
          <w:lang w:eastAsia="ru-RU"/>
        </w:rPr>
        <w:t>. При участии У</w:t>
      </w:r>
      <w:r w:rsidR="00D579D2" w:rsidRPr="00137231">
        <w:rPr>
          <w:rFonts w:ascii="Times New Roman" w:eastAsia="Times New Roman" w:hAnsi="Times New Roman" w:cs="Times New Roman"/>
          <w:sz w:val="24"/>
          <w:szCs w:val="24"/>
          <w:lang w:eastAsia="ru-RU"/>
        </w:rPr>
        <w:t xml:space="preserve">чреждения в конкурентных процедурах </w:t>
      </w:r>
      <w:r w:rsidR="004B05EC" w:rsidRPr="00137231">
        <w:rPr>
          <w:rFonts w:ascii="Times New Roman" w:eastAsia="Times New Roman" w:hAnsi="Times New Roman" w:cs="Times New Roman"/>
          <w:sz w:val="24"/>
          <w:szCs w:val="24"/>
          <w:lang w:eastAsia="ru-RU"/>
        </w:rPr>
        <w:t>поступление</w:t>
      </w:r>
      <w:r w:rsidR="00D579D2" w:rsidRPr="00137231">
        <w:rPr>
          <w:rFonts w:ascii="Times New Roman" w:eastAsia="Times New Roman" w:hAnsi="Times New Roman" w:cs="Times New Roman"/>
          <w:sz w:val="24"/>
          <w:szCs w:val="24"/>
          <w:lang w:eastAsia="ru-RU"/>
        </w:rPr>
        <w:t xml:space="preserve"> сре</w:t>
      </w:r>
      <w:proofErr w:type="gramStart"/>
      <w:r w:rsidR="00D579D2" w:rsidRPr="00137231">
        <w:rPr>
          <w:rFonts w:ascii="Times New Roman" w:eastAsia="Times New Roman" w:hAnsi="Times New Roman" w:cs="Times New Roman"/>
          <w:sz w:val="24"/>
          <w:szCs w:val="24"/>
          <w:lang w:eastAsia="ru-RU"/>
        </w:rPr>
        <w:t>дств в ц</w:t>
      </w:r>
      <w:proofErr w:type="gramEnd"/>
      <w:r w:rsidR="00D579D2" w:rsidRPr="00137231">
        <w:rPr>
          <w:rFonts w:ascii="Times New Roman" w:eastAsia="Times New Roman" w:hAnsi="Times New Roman" w:cs="Times New Roman"/>
          <w:sz w:val="24"/>
          <w:szCs w:val="24"/>
          <w:lang w:eastAsia="ru-RU"/>
        </w:rPr>
        <w:t xml:space="preserve">елях обеспечения заявок, обеспечений исполнения контракта (договора), иных залоговых платежей, задатков расчеты по данным средствам подлежат учету на счете </w:t>
      </w:r>
      <w:r w:rsidR="004B05EC" w:rsidRPr="00137231">
        <w:rPr>
          <w:rFonts w:ascii="Times New Roman" w:eastAsia="Times New Roman" w:hAnsi="Times New Roman" w:cs="Times New Roman"/>
          <w:sz w:val="24"/>
          <w:szCs w:val="24"/>
          <w:lang w:eastAsia="ru-RU"/>
        </w:rPr>
        <w:t>304</w:t>
      </w:r>
      <w:r w:rsidR="00D579D2" w:rsidRPr="00137231">
        <w:rPr>
          <w:rFonts w:ascii="Times New Roman" w:eastAsia="Times New Roman" w:hAnsi="Times New Roman" w:cs="Times New Roman"/>
          <w:sz w:val="24"/>
          <w:szCs w:val="24"/>
          <w:lang w:eastAsia="ru-RU"/>
        </w:rPr>
        <w:t xml:space="preserve"> 0</w:t>
      </w:r>
      <w:r w:rsidR="004B05EC" w:rsidRPr="00137231">
        <w:rPr>
          <w:rFonts w:ascii="Times New Roman" w:eastAsia="Times New Roman" w:hAnsi="Times New Roman" w:cs="Times New Roman"/>
          <w:sz w:val="24"/>
          <w:szCs w:val="24"/>
          <w:lang w:eastAsia="ru-RU"/>
        </w:rPr>
        <w:t>1</w:t>
      </w:r>
      <w:r w:rsidR="00D579D2" w:rsidRPr="00137231">
        <w:rPr>
          <w:rFonts w:ascii="Times New Roman" w:eastAsia="Times New Roman" w:hAnsi="Times New Roman" w:cs="Times New Roman"/>
          <w:sz w:val="24"/>
          <w:szCs w:val="24"/>
          <w:lang w:eastAsia="ru-RU"/>
        </w:rPr>
        <w:t xml:space="preserve"> "</w:t>
      </w:r>
      <w:r w:rsidR="004B05EC" w:rsidRPr="00137231">
        <w:rPr>
          <w:rFonts w:ascii="Times New Roman" w:eastAsia="Times New Roman" w:hAnsi="Times New Roman" w:cs="Times New Roman"/>
          <w:sz w:val="24"/>
          <w:szCs w:val="24"/>
          <w:lang w:eastAsia="ru-RU"/>
        </w:rPr>
        <w:t>Расчеты по средствам, полученным во временное распоряжение</w:t>
      </w:r>
      <w:r w:rsidR="00D579D2" w:rsidRPr="00137231">
        <w:rPr>
          <w:rFonts w:ascii="Times New Roman" w:eastAsia="Times New Roman" w:hAnsi="Times New Roman" w:cs="Times New Roman"/>
          <w:sz w:val="24"/>
          <w:szCs w:val="24"/>
          <w:lang w:eastAsia="ru-RU"/>
        </w:rPr>
        <w:t>".</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3D2A81" w:rsidRPr="00137231">
        <w:rPr>
          <w:rFonts w:ascii="Times New Roman" w:eastAsia="Times New Roman" w:hAnsi="Times New Roman" w:cs="Times New Roman"/>
          <w:sz w:val="24"/>
          <w:szCs w:val="24"/>
          <w:lang w:eastAsia="ru-RU"/>
        </w:rPr>
        <w:t>12.5</w:t>
      </w:r>
      <w:r w:rsidR="00D579D2" w:rsidRPr="00137231">
        <w:rPr>
          <w:rFonts w:ascii="Times New Roman" w:eastAsia="Times New Roman" w:hAnsi="Times New Roman" w:cs="Times New Roman"/>
          <w:sz w:val="24"/>
          <w:szCs w:val="24"/>
          <w:lang w:eastAsia="ru-RU"/>
        </w:rPr>
        <w:t>.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3D2A81" w:rsidRPr="00137231">
        <w:rPr>
          <w:rFonts w:ascii="Times New Roman" w:eastAsia="Times New Roman" w:hAnsi="Times New Roman" w:cs="Times New Roman"/>
          <w:sz w:val="24"/>
          <w:szCs w:val="24"/>
          <w:lang w:eastAsia="ru-RU"/>
        </w:rPr>
        <w:t>12.6</w:t>
      </w:r>
      <w:r w:rsidR="00D579D2" w:rsidRPr="00137231">
        <w:rPr>
          <w:rFonts w:ascii="Times New Roman" w:eastAsia="Times New Roman" w:hAnsi="Times New Roman" w:cs="Times New Roman"/>
          <w:sz w:val="24"/>
          <w:szCs w:val="24"/>
          <w:lang w:eastAsia="ru-RU"/>
        </w:rPr>
        <w:t>. </w:t>
      </w:r>
      <w:proofErr w:type="gramStart"/>
      <w:r w:rsidR="00D579D2" w:rsidRPr="00137231">
        <w:rPr>
          <w:rFonts w:ascii="Times New Roman" w:eastAsia="Times New Roman" w:hAnsi="Times New Roman" w:cs="Times New Roman"/>
          <w:sz w:val="24"/>
          <w:szCs w:val="24"/>
          <w:lang w:eastAsia="ru-RU"/>
        </w:rP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w:t>
      </w:r>
      <w:proofErr w:type="gramEnd"/>
      <w:r w:rsidR="00D579D2" w:rsidRPr="00137231">
        <w:rPr>
          <w:rFonts w:ascii="Times New Roman" w:eastAsia="Times New Roman" w:hAnsi="Times New Roman" w:cs="Times New Roman"/>
          <w:sz w:val="24"/>
          <w:szCs w:val="24"/>
          <w:lang w:eastAsia="ru-RU"/>
        </w:rPr>
        <w:t xml:space="preserve"> плательщикам (начала претензионной работы).</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3D2A81" w:rsidRPr="00137231">
        <w:rPr>
          <w:rFonts w:ascii="Times New Roman" w:eastAsia="Times New Roman" w:hAnsi="Times New Roman" w:cs="Times New Roman"/>
          <w:sz w:val="24"/>
          <w:szCs w:val="24"/>
          <w:lang w:eastAsia="ru-RU"/>
        </w:rPr>
        <w:t>12.7</w:t>
      </w:r>
      <w:r w:rsidR="00D579D2" w:rsidRPr="00137231">
        <w:rPr>
          <w:rFonts w:ascii="Times New Roman" w:eastAsia="Times New Roman" w:hAnsi="Times New Roman" w:cs="Times New Roman"/>
          <w:sz w:val="24"/>
          <w:szCs w:val="24"/>
          <w:lang w:eastAsia="ru-RU"/>
        </w:rPr>
        <w:t>. Возмещение в денежной форме виновными лицами ущерба, причиненного нефинансовым активам, отражается по коду вида деятельности "2" - приносящая доход деятельность.</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Возмещение ущерба, причиненного нефинансовым активам, в натуральной форме отражается по тому же коду вида финансового обеспечения (деятельности), по которому осуществлялся их учет.</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3D2A81" w:rsidRPr="00137231">
        <w:rPr>
          <w:rFonts w:ascii="Times New Roman" w:eastAsia="Times New Roman" w:hAnsi="Times New Roman" w:cs="Times New Roman"/>
          <w:sz w:val="24"/>
          <w:szCs w:val="24"/>
          <w:lang w:eastAsia="ru-RU"/>
        </w:rPr>
        <w:t>12.8</w:t>
      </w:r>
      <w:r w:rsidR="00D579D2" w:rsidRPr="00137231">
        <w:rPr>
          <w:rFonts w:ascii="Times New Roman" w:eastAsia="Times New Roman" w:hAnsi="Times New Roman" w:cs="Times New Roman"/>
          <w:sz w:val="24"/>
          <w:szCs w:val="24"/>
          <w:lang w:eastAsia="ru-RU"/>
        </w:rPr>
        <w:t xml:space="preserve">. В бухгалтерском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sidR="00D579D2" w:rsidRPr="00137231">
        <w:rPr>
          <w:rFonts w:ascii="Times New Roman" w:eastAsia="Times New Roman" w:hAnsi="Times New Roman" w:cs="Times New Roman"/>
          <w:sz w:val="24"/>
          <w:szCs w:val="24"/>
          <w:lang w:eastAsia="ru-RU"/>
        </w:rPr>
        <w:t>применения кодов классификации расходов бюджетов</w:t>
      </w:r>
      <w:proofErr w:type="gramEnd"/>
      <w:r w:rsidR="00D579D2" w:rsidRPr="00137231">
        <w:rPr>
          <w:rFonts w:ascii="Times New Roman" w:eastAsia="Times New Roman" w:hAnsi="Times New Roman" w:cs="Times New Roman"/>
          <w:sz w:val="24"/>
          <w:szCs w:val="24"/>
          <w:lang w:eastAsia="ru-RU"/>
        </w:rPr>
        <w:t>.</w:t>
      </w:r>
    </w:p>
    <w:p w:rsidR="00D579D2" w:rsidRPr="00137231" w:rsidRDefault="00BB147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lastRenderedPageBreak/>
        <w:t xml:space="preserve">     </w:t>
      </w:r>
      <w:r w:rsidR="00075805" w:rsidRPr="00137231">
        <w:rPr>
          <w:rFonts w:ascii="Times New Roman" w:eastAsia="Times New Roman" w:hAnsi="Times New Roman" w:cs="Times New Roman"/>
          <w:sz w:val="24"/>
          <w:szCs w:val="24"/>
          <w:lang w:eastAsia="ru-RU"/>
        </w:rPr>
        <w:t xml:space="preserve">    </w:t>
      </w:r>
      <w:r w:rsidR="003D2A81" w:rsidRPr="00137231">
        <w:rPr>
          <w:rFonts w:ascii="Times New Roman" w:eastAsia="Times New Roman" w:hAnsi="Times New Roman" w:cs="Times New Roman"/>
          <w:sz w:val="24"/>
          <w:szCs w:val="24"/>
          <w:lang w:eastAsia="ru-RU"/>
        </w:rPr>
        <w:t>12.9</w:t>
      </w:r>
      <w:r w:rsidR="00D579D2" w:rsidRPr="00137231">
        <w:rPr>
          <w:rFonts w:ascii="Times New Roman" w:eastAsia="Times New Roman" w:hAnsi="Times New Roman" w:cs="Times New Roman"/>
          <w:sz w:val="24"/>
          <w:szCs w:val="24"/>
          <w:lang w:eastAsia="ru-RU"/>
        </w:rPr>
        <w:t xml:space="preserve">. Расчеты с ФСС РФ по суммам </w:t>
      </w:r>
      <w:proofErr w:type="gramStart"/>
      <w:r w:rsidR="00D579D2" w:rsidRPr="00137231">
        <w:rPr>
          <w:rFonts w:ascii="Times New Roman" w:eastAsia="Times New Roman" w:hAnsi="Times New Roman" w:cs="Times New Roman"/>
          <w:sz w:val="24"/>
          <w:szCs w:val="24"/>
          <w:lang w:eastAsia="ru-RU"/>
        </w:rPr>
        <w:t>страховых взносов, разрешенных к использованию в целях обеспечения предупредительных мероприятий по сокращению травматизма отражаются</w:t>
      </w:r>
      <w:proofErr w:type="gramEnd"/>
      <w:r w:rsidR="00D579D2" w:rsidRPr="00137231">
        <w:rPr>
          <w:rFonts w:ascii="Times New Roman" w:eastAsia="Times New Roman" w:hAnsi="Times New Roman" w:cs="Times New Roman"/>
          <w:sz w:val="24"/>
          <w:szCs w:val="24"/>
          <w:lang w:eastAsia="ru-RU"/>
        </w:rPr>
        <w:t xml:space="preserve"> как начисление дохода по дебету счета 0 209 30 000 в корреспонденции со счетом 0 401 10 130 "Доходы от оказания платных услуг</w:t>
      </w:r>
      <w:r w:rsidR="00933FB3" w:rsidRPr="00137231">
        <w:rPr>
          <w:rFonts w:ascii="Times New Roman" w:eastAsia="Times New Roman" w:hAnsi="Times New Roman" w:cs="Times New Roman"/>
          <w:sz w:val="24"/>
          <w:szCs w:val="24"/>
          <w:lang w:eastAsia="ru-RU"/>
        </w:rPr>
        <w:t xml:space="preserve"> (работ) и компенсации затрат</w:t>
      </w:r>
      <w:r w:rsidR="00D579D2" w:rsidRPr="00137231">
        <w:rPr>
          <w:rFonts w:ascii="Times New Roman" w:eastAsia="Times New Roman" w:hAnsi="Times New Roman" w:cs="Times New Roman"/>
          <w:sz w:val="24"/>
          <w:szCs w:val="24"/>
          <w:lang w:eastAsia="ru-RU"/>
        </w:rPr>
        <w:t>".</w:t>
      </w:r>
    </w:p>
    <w:p w:rsidR="00933FB3" w:rsidRPr="00137231" w:rsidRDefault="00933FB3" w:rsidP="00921CD7">
      <w:pPr>
        <w:shd w:val="clear" w:color="auto" w:fill="FFFFFF"/>
        <w:spacing w:after="0" w:line="240" w:lineRule="auto"/>
        <w:jc w:val="center"/>
        <w:outlineLvl w:val="1"/>
        <w:rPr>
          <w:rFonts w:ascii="Times New Roman" w:eastAsia="Times New Roman" w:hAnsi="Times New Roman" w:cs="Times New Roman"/>
          <w:b/>
          <w:bCs/>
          <w:iCs/>
          <w:sz w:val="24"/>
          <w:szCs w:val="24"/>
          <w:lang w:eastAsia="ru-RU"/>
        </w:rPr>
      </w:pPr>
    </w:p>
    <w:p w:rsidR="00D579D2" w:rsidRPr="00137231" w:rsidRDefault="00D579D2" w:rsidP="00921CD7">
      <w:pPr>
        <w:shd w:val="clear" w:color="auto" w:fill="FFFFFF"/>
        <w:spacing w:after="0" w:line="240" w:lineRule="auto"/>
        <w:jc w:val="center"/>
        <w:outlineLvl w:val="1"/>
        <w:rPr>
          <w:rFonts w:ascii="Times New Roman" w:eastAsia="Times New Roman" w:hAnsi="Times New Roman" w:cs="Times New Roman"/>
          <w:b/>
          <w:bCs/>
          <w:iCs/>
          <w:sz w:val="24"/>
          <w:szCs w:val="24"/>
          <w:lang w:eastAsia="ru-RU"/>
        </w:rPr>
      </w:pPr>
      <w:r w:rsidRPr="00137231">
        <w:rPr>
          <w:rFonts w:ascii="Times New Roman" w:eastAsia="Times New Roman" w:hAnsi="Times New Roman" w:cs="Times New Roman"/>
          <w:b/>
          <w:bCs/>
          <w:iCs/>
          <w:sz w:val="24"/>
          <w:szCs w:val="24"/>
          <w:lang w:eastAsia="ru-RU"/>
        </w:rPr>
        <w:t>13. Учет доходов и расходов</w:t>
      </w:r>
    </w:p>
    <w:p w:rsidR="00D579D2" w:rsidRPr="00137231" w:rsidRDefault="00933FB3"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13.1.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w:t>
      </w:r>
      <w:r w:rsidRPr="00137231">
        <w:rPr>
          <w:rFonts w:ascii="Times New Roman" w:eastAsia="Times New Roman" w:hAnsi="Times New Roman" w:cs="Times New Roman"/>
          <w:sz w:val="24"/>
          <w:szCs w:val="24"/>
          <w:lang w:eastAsia="ru-RU"/>
        </w:rPr>
        <w:t xml:space="preserve"> </w:t>
      </w:r>
      <w:r w:rsidR="00E65BB7" w:rsidRPr="00137231">
        <w:rPr>
          <w:rFonts w:ascii="Times New Roman" w:eastAsia="Times New Roman" w:hAnsi="Times New Roman" w:cs="Times New Roman"/>
          <w:sz w:val="24"/>
          <w:szCs w:val="24"/>
          <w:lang w:eastAsia="ru-RU"/>
        </w:rPr>
        <w:t>(Приложение №</w:t>
      </w:r>
      <w:r w:rsidRPr="00137231">
        <w:rPr>
          <w:rFonts w:ascii="Times New Roman" w:eastAsia="Times New Roman" w:hAnsi="Times New Roman" w:cs="Times New Roman"/>
          <w:sz w:val="24"/>
          <w:szCs w:val="24"/>
          <w:lang w:eastAsia="ru-RU"/>
        </w:rPr>
        <w:t> 1</w:t>
      </w:r>
      <w:r w:rsidR="00D579D2" w:rsidRPr="00137231">
        <w:rPr>
          <w:rFonts w:ascii="Times New Roman" w:eastAsia="Times New Roman" w:hAnsi="Times New Roman" w:cs="Times New Roman"/>
          <w:sz w:val="24"/>
          <w:szCs w:val="24"/>
          <w:lang w:eastAsia="ru-RU"/>
        </w:rPr>
        <w:t>).</w:t>
      </w:r>
    </w:p>
    <w:p w:rsidR="00D579D2" w:rsidRPr="00137231" w:rsidRDefault="00933FB3"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13.2. Все законно полученные в рамках деятельности с</w:t>
      </w:r>
      <w:r w:rsidRPr="00137231">
        <w:rPr>
          <w:rFonts w:ascii="Times New Roman" w:eastAsia="Times New Roman" w:hAnsi="Times New Roman" w:cs="Times New Roman"/>
          <w:sz w:val="24"/>
          <w:szCs w:val="24"/>
          <w:lang w:eastAsia="ru-RU"/>
        </w:rPr>
        <w:t>о</w:t>
      </w:r>
      <w:r w:rsidR="00D579D2" w:rsidRPr="00137231">
        <w:rPr>
          <w:rFonts w:ascii="Times New Roman" w:eastAsia="Times New Roman" w:hAnsi="Times New Roman" w:cs="Times New Roman"/>
          <w:sz w:val="24"/>
          <w:szCs w:val="24"/>
          <w:lang w:eastAsia="ru-RU"/>
        </w:rPr>
        <w:t xml:space="preserve"> средствами любых бюджетных субсидий доходы в денежной и натуральной формах поступают в самостоятельное распоряжение учреждения и отражаются по коду вида деятельности 2 "Приносящая доход деятельность". В аналогичном порядке подлежат отражению доходы, полученные в рамках деятельности с иными целевыми средствами, если иное не предусмотрено стороной, предоставляющей целевые средства. К таким доходам относятся:</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доходы в виде предъявленной неустойки (пени, штрафа) по условиям гражданско-правового договора, оплата которого осуществляется в рамках видов деятельности 2, 4, 5, </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вида деятельности 3;</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суммы выявленных недостач (хищений, потерь) нефинансовых активов, учитываемых в рамках видов деятельности 2, 4, 5, </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доходы в размере стоимости материальных запасов, остающихся в распоряжении учреждения по результатам проведения демонтажных, ремонтных работ, работ по </w:t>
      </w:r>
      <w:proofErr w:type="spellStart"/>
      <w:r w:rsidRPr="00137231">
        <w:rPr>
          <w:rFonts w:ascii="Times New Roman" w:eastAsia="Times New Roman" w:hAnsi="Times New Roman" w:cs="Times New Roman"/>
          <w:sz w:val="24"/>
          <w:szCs w:val="24"/>
          <w:lang w:eastAsia="ru-RU"/>
        </w:rPr>
        <w:t>разукомплектации</w:t>
      </w:r>
      <w:proofErr w:type="spellEnd"/>
      <w:r w:rsidRPr="00137231">
        <w:rPr>
          <w:rFonts w:ascii="Times New Roman" w:eastAsia="Times New Roman" w:hAnsi="Times New Roman" w:cs="Times New Roman"/>
          <w:sz w:val="24"/>
          <w:szCs w:val="24"/>
          <w:lang w:eastAsia="ru-RU"/>
        </w:rPr>
        <w:t xml:space="preserve"> объектов неф</w:t>
      </w:r>
      <w:r w:rsidR="003D2A81" w:rsidRPr="00137231">
        <w:rPr>
          <w:rFonts w:ascii="Times New Roman" w:eastAsia="Times New Roman" w:hAnsi="Times New Roman" w:cs="Times New Roman"/>
          <w:sz w:val="24"/>
          <w:szCs w:val="24"/>
          <w:lang w:eastAsia="ru-RU"/>
        </w:rPr>
        <w:t>инансовых активов, учитываемых</w:t>
      </w:r>
      <w:r w:rsidRPr="00137231">
        <w:rPr>
          <w:rFonts w:ascii="Times New Roman" w:eastAsia="Times New Roman" w:hAnsi="Times New Roman" w:cs="Times New Roman"/>
          <w:sz w:val="24"/>
          <w:szCs w:val="24"/>
          <w:lang w:eastAsia="ru-RU"/>
        </w:rPr>
        <w:t xml:space="preserve"> в рамках видов деятельности 2, 4, 5, </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доходы от реализации неф</w:t>
      </w:r>
      <w:r w:rsidR="003D2A81" w:rsidRPr="00137231">
        <w:rPr>
          <w:rFonts w:ascii="Times New Roman" w:eastAsia="Times New Roman" w:hAnsi="Times New Roman" w:cs="Times New Roman"/>
          <w:sz w:val="24"/>
          <w:szCs w:val="24"/>
          <w:lang w:eastAsia="ru-RU"/>
        </w:rPr>
        <w:t>инансовых активов, учитываемых</w:t>
      </w:r>
      <w:r w:rsidRPr="00137231">
        <w:rPr>
          <w:rFonts w:ascii="Times New Roman" w:eastAsia="Times New Roman" w:hAnsi="Times New Roman" w:cs="Times New Roman"/>
          <w:sz w:val="24"/>
          <w:szCs w:val="24"/>
          <w:lang w:eastAsia="ru-RU"/>
        </w:rPr>
        <w:t xml:space="preserve"> в рамках видов деятельности 2, 4, 5, </w:t>
      </w:r>
    </w:p>
    <w:p w:rsidR="007E027D" w:rsidRPr="00137231" w:rsidRDefault="00D579D2" w:rsidP="007E027D">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37231">
        <w:rPr>
          <w:rFonts w:ascii="Times New Roman" w:eastAsia="Times New Roman" w:hAnsi="Times New Roman" w:cs="Times New Roman"/>
          <w:sz w:val="24"/>
          <w:szCs w:val="24"/>
          <w:lang w:eastAsia="ru-RU"/>
        </w:rPr>
        <w:t>Операции по получению от собственника (учредителя)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roofErr w:type="gramEnd"/>
    </w:p>
    <w:p w:rsidR="007E027D" w:rsidRPr="00137231" w:rsidRDefault="00D579D2" w:rsidP="007E027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13.3. В составе доходов будущих периодов на </w:t>
      </w:r>
      <w:proofErr w:type="spellStart"/>
      <w:proofErr w:type="gramStart"/>
      <w:r w:rsidRPr="00137231">
        <w:rPr>
          <w:rFonts w:ascii="Times New Roman" w:eastAsia="Times New Roman" w:hAnsi="Times New Roman" w:cs="Times New Roman"/>
          <w:sz w:val="24"/>
          <w:szCs w:val="24"/>
          <w:lang w:eastAsia="ru-RU"/>
        </w:rPr>
        <w:t>на</w:t>
      </w:r>
      <w:proofErr w:type="spellEnd"/>
      <w:proofErr w:type="gramEnd"/>
      <w:r w:rsidRPr="00137231">
        <w:rPr>
          <w:rFonts w:ascii="Times New Roman" w:eastAsia="Times New Roman" w:hAnsi="Times New Roman" w:cs="Times New Roman"/>
          <w:sz w:val="24"/>
          <w:szCs w:val="24"/>
          <w:lang w:eastAsia="ru-RU"/>
        </w:rPr>
        <w:t xml:space="preserve"> счете 401 40 "Доходы будущих периодов" учитываются:</w:t>
      </w:r>
      <w:r w:rsidR="007E027D" w:rsidRPr="00137231">
        <w:rPr>
          <w:rFonts w:ascii="Times New Roman" w:hAnsi="Times New Roman" w:cs="Times New Roman"/>
          <w:sz w:val="24"/>
          <w:szCs w:val="24"/>
        </w:rPr>
        <w:t xml:space="preserve"> учитываются доходы в сумме субсидий на финансовое обеспечение выполнения муниципального задания на основании соответствующих соглашений, заключенных с органом местного самоуправления, осуществляющим функции и полномочия учредителя.</w:t>
      </w:r>
    </w:p>
    <w:p w:rsidR="00D579D2" w:rsidRPr="00137231" w:rsidRDefault="007E027D" w:rsidP="007E027D">
      <w:pPr>
        <w:autoSpaceDE w:val="0"/>
        <w:autoSpaceDN w:val="0"/>
        <w:adjustRightInd w:val="0"/>
        <w:spacing w:after="0"/>
        <w:rPr>
          <w:rFonts w:ascii="Times New Roman" w:hAnsi="Times New Roman" w:cs="Times New Roman"/>
          <w:sz w:val="24"/>
          <w:szCs w:val="24"/>
        </w:rPr>
      </w:pPr>
      <w:r w:rsidRPr="00137231">
        <w:rPr>
          <w:rFonts w:ascii="Times New Roman" w:hAnsi="Times New Roman" w:cs="Times New Roman"/>
          <w:sz w:val="24"/>
          <w:szCs w:val="24"/>
        </w:rPr>
        <w:t xml:space="preserve">Основание: </w:t>
      </w:r>
      <w:hyperlink r:id="rId75" w:history="1">
        <w:proofErr w:type="spellStart"/>
        <w:r w:rsidRPr="00137231">
          <w:rPr>
            <w:rFonts w:ascii="Times New Roman" w:hAnsi="Times New Roman" w:cs="Times New Roman"/>
            <w:sz w:val="24"/>
            <w:szCs w:val="24"/>
          </w:rPr>
          <w:t>абз</w:t>
        </w:r>
        <w:proofErr w:type="spellEnd"/>
        <w:r w:rsidRPr="00137231">
          <w:rPr>
            <w:rFonts w:ascii="Times New Roman" w:hAnsi="Times New Roman" w:cs="Times New Roman"/>
            <w:sz w:val="24"/>
            <w:szCs w:val="24"/>
          </w:rPr>
          <w:t>. 3 п. 158</w:t>
        </w:r>
      </w:hyperlink>
      <w:r w:rsidRPr="00137231">
        <w:rPr>
          <w:rFonts w:ascii="Times New Roman" w:hAnsi="Times New Roman" w:cs="Times New Roman"/>
          <w:sz w:val="24"/>
          <w:szCs w:val="24"/>
        </w:rPr>
        <w:t xml:space="preserve"> Инструкции N 174н.</w:t>
      </w:r>
    </w:p>
    <w:p w:rsidR="00D579D2" w:rsidRPr="00137231" w:rsidRDefault="00933FB3"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13.4. В составе расходов будущих периодов на счете 401 50 "Расходы будущих периодов" отражаются расходы, связанные:</w:t>
      </w:r>
    </w:p>
    <w:p w:rsidR="00D579D2" w:rsidRPr="00137231" w:rsidRDefault="00933FB3"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с</w:t>
      </w:r>
      <w:r w:rsidR="00D579D2" w:rsidRPr="00137231">
        <w:rPr>
          <w:rFonts w:ascii="Times New Roman" w:eastAsia="Times New Roman" w:hAnsi="Times New Roman" w:cs="Times New Roman"/>
          <w:sz w:val="24"/>
          <w:szCs w:val="24"/>
          <w:lang w:eastAsia="ru-RU"/>
        </w:rPr>
        <w:t>о страхованием имущества, гражданской ответственности.</w:t>
      </w:r>
    </w:p>
    <w:p w:rsidR="00D579D2" w:rsidRPr="00137231" w:rsidRDefault="00933FB3"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с</w:t>
      </w:r>
      <w:r w:rsidR="00B61B44" w:rsidRPr="00137231">
        <w:rPr>
          <w:rFonts w:ascii="Times New Roman" w:eastAsia="Times New Roman" w:hAnsi="Times New Roman" w:cs="Times New Roman"/>
          <w:sz w:val="24"/>
          <w:szCs w:val="24"/>
          <w:lang w:eastAsia="ru-RU"/>
        </w:rPr>
        <w:t xml:space="preserve"> выплатой отпускных, начисленных за период, неотработанный работником;</w:t>
      </w:r>
    </w:p>
    <w:p w:rsidR="00D579D2" w:rsidRPr="00137231" w:rsidRDefault="00933FB3"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с</w:t>
      </w:r>
      <w:r w:rsidR="00D579D2" w:rsidRPr="00137231">
        <w:rPr>
          <w:rFonts w:ascii="Times New Roman" w:eastAsia="Times New Roman" w:hAnsi="Times New Roman" w:cs="Times New Roman"/>
          <w:sz w:val="24"/>
          <w:szCs w:val="24"/>
          <w:lang w:eastAsia="ru-RU"/>
        </w:rPr>
        <w:t xml:space="preserve"> приобретением неисключительного права пользования в течение нескольких отчетных периодов нематериальными активами (единовременный платеж).</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Расходы будущих периодов подлежат отнесению на финансовый резу</w:t>
      </w:r>
      <w:r w:rsidR="00B61B44" w:rsidRPr="00137231">
        <w:rPr>
          <w:rFonts w:ascii="Times New Roman" w:eastAsia="Times New Roman" w:hAnsi="Times New Roman" w:cs="Times New Roman"/>
          <w:sz w:val="24"/>
          <w:szCs w:val="24"/>
          <w:lang w:eastAsia="ru-RU"/>
        </w:rPr>
        <w:t>льтат текущего финансового года:</w:t>
      </w:r>
    </w:p>
    <w:p w:rsidR="00B61B44" w:rsidRPr="00137231" w:rsidRDefault="00B61B4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расходы по страхованию имущества, гражданской ответственности – равномерно ежемесячно равными частями;</w:t>
      </w:r>
    </w:p>
    <w:p w:rsidR="00B61B44" w:rsidRPr="00137231" w:rsidRDefault="00B61B44"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расходы на оплату отпусков, начисленных за период не отработанный работником – ежемесячно в размере, соответствующем отработанному периоду, дающему право на предоставление отпуска;</w:t>
      </w:r>
    </w:p>
    <w:p w:rsidR="00B61B44" w:rsidRPr="00137231" w:rsidRDefault="00B61B44" w:rsidP="00921CD7">
      <w:pPr>
        <w:pStyle w:val="ad"/>
        <w:jc w:val="both"/>
      </w:pPr>
      <w:r w:rsidRPr="00137231">
        <w:t>- расходы на приобретение</w:t>
      </w:r>
      <w:r w:rsidR="0087721E" w:rsidRPr="00137231">
        <w:t xml:space="preserve"> неисключительных прав на использование программного обеспечения относятся на расходы текущего финансового года </w:t>
      </w:r>
      <w:r w:rsidR="00933FB3" w:rsidRPr="00137231">
        <w:t xml:space="preserve">также </w:t>
      </w:r>
      <w:r w:rsidR="0087721E" w:rsidRPr="00137231">
        <w:t xml:space="preserve">ежемесячно равными </w:t>
      </w:r>
      <w:r w:rsidR="0087721E" w:rsidRPr="00137231">
        <w:lastRenderedPageBreak/>
        <w:t>частями. В случае</w:t>
      </w:r>
      <w:proofErr w:type="gramStart"/>
      <w:r w:rsidR="0087721E" w:rsidRPr="00137231">
        <w:t>,</w:t>
      </w:r>
      <w:proofErr w:type="gramEnd"/>
      <w:r w:rsidR="0087721E" w:rsidRPr="00137231">
        <w:t xml:space="preserve"> если срок лицензии на использование программного обеспечения не установлен, он принимается равным пяти годам.</w:t>
      </w:r>
    </w:p>
    <w:p w:rsidR="0087721E" w:rsidRPr="00137231" w:rsidRDefault="00B61B44" w:rsidP="00921CD7">
      <w:pPr>
        <w:pStyle w:val="ad"/>
        <w:jc w:val="both"/>
      </w:pPr>
      <w:r w:rsidRPr="00137231">
        <w:t>Основание: п.302 Инструкции 157н, письмо Минфина России от 05.06.2017 №02-02-10/34914.</w:t>
      </w:r>
      <w:r w:rsidR="0087721E" w:rsidRPr="00137231">
        <w:t xml:space="preserve"> </w:t>
      </w:r>
    </w:p>
    <w:p w:rsidR="00D579D2" w:rsidRPr="00137231" w:rsidRDefault="00933FB3"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13.5. Порядок формирования резервов предстоящих расходов и их использования приведен в </w:t>
      </w:r>
      <w:hyperlink r:id="rId76" w:tooltip="Перейти на страницу в интернет" w:history="1">
        <w:r w:rsidR="00D579D2" w:rsidRPr="00137231">
          <w:rPr>
            <w:rFonts w:ascii="Times New Roman" w:eastAsia="Times New Roman" w:hAnsi="Times New Roman" w:cs="Times New Roman"/>
            <w:sz w:val="24"/>
            <w:szCs w:val="24"/>
            <w:lang w:eastAsia="ru-RU"/>
          </w:rPr>
          <w:t>Приложении</w:t>
        </w:r>
      </w:hyperlink>
      <w:r w:rsidR="00E65BB7" w:rsidRPr="00137231">
        <w:rPr>
          <w:rFonts w:ascii="Times New Roman" w:eastAsia="Times New Roman" w:hAnsi="Times New Roman" w:cs="Times New Roman"/>
          <w:sz w:val="24"/>
          <w:szCs w:val="24"/>
          <w:lang w:eastAsia="ru-RU"/>
        </w:rPr>
        <w:t> №</w:t>
      </w:r>
      <w:r w:rsidR="00D579D2" w:rsidRPr="00137231">
        <w:rPr>
          <w:rFonts w:ascii="Times New Roman" w:eastAsia="Times New Roman" w:hAnsi="Times New Roman" w:cs="Times New Roman"/>
          <w:sz w:val="24"/>
          <w:szCs w:val="24"/>
          <w:lang w:eastAsia="ru-RU"/>
        </w:rPr>
        <w:t> </w:t>
      </w:r>
      <w:r w:rsidR="003D2A81" w:rsidRPr="00137231">
        <w:rPr>
          <w:rFonts w:ascii="Times New Roman" w:eastAsia="Times New Roman" w:hAnsi="Times New Roman" w:cs="Times New Roman"/>
          <w:sz w:val="24"/>
          <w:szCs w:val="24"/>
          <w:lang w:eastAsia="ru-RU"/>
        </w:rPr>
        <w:t>10</w:t>
      </w:r>
      <w:r w:rsidR="00D579D2" w:rsidRPr="00137231">
        <w:rPr>
          <w:rFonts w:ascii="Times New Roman" w:eastAsia="Times New Roman" w:hAnsi="Times New Roman" w:cs="Times New Roman"/>
          <w:sz w:val="24"/>
          <w:szCs w:val="24"/>
          <w:lang w:eastAsia="ru-RU"/>
        </w:rPr>
        <w:t> к учетной политике.</w:t>
      </w:r>
    </w:p>
    <w:p w:rsidR="00D579D2" w:rsidRPr="00137231" w:rsidRDefault="00933FB3"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7E027D" w:rsidRPr="00137231">
        <w:rPr>
          <w:rFonts w:ascii="Times New Roman" w:eastAsia="Times New Roman" w:hAnsi="Times New Roman" w:cs="Times New Roman"/>
          <w:sz w:val="24"/>
          <w:szCs w:val="24"/>
          <w:lang w:eastAsia="ru-RU"/>
        </w:rPr>
        <w:t>13.6</w:t>
      </w:r>
      <w:r w:rsidR="00D579D2" w:rsidRPr="00137231">
        <w:rPr>
          <w:rFonts w:ascii="Times New Roman" w:eastAsia="Times New Roman" w:hAnsi="Times New Roman" w:cs="Times New Roman"/>
          <w:sz w:val="24"/>
          <w:szCs w:val="24"/>
          <w:lang w:eastAsia="ru-RU"/>
        </w:rPr>
        <w:t>.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на дату предъявления претензий (требований) к их плательщикам (виновным лицам).</w:t>
      </w:r>
    </w:p>
    <w:p w:rsidR="00D579D2" w:rsidRPr="00137231" w:rsidRDefault="00933FB3"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CA1715" w:rsidRPr="00137231">
        <w:rPr>
          <w:rFonts w:ascii="Times New Roman" w:eastAsia="Times New Roman" w:hAnsi="Times New Roman" w:cs="Times New Roman"/>
          <w:sz w:val="24"/>
          <w:szCs w:val="24"/>
          <w:lang w:eastAsia="ru-RU"/>
        </w:rPr>
        <w:t>13.7</w:t>
      </w:r>
      <w:r w:rsidR="00D579D2" w:rsidRPr="00137231">
        <w:rPr>
          <w:rFonts w:ascii="Times New Roman" w:eastAsia="Times New Roman" w:hAnsi="Times New Roman" w:cs="Times New Roman"/>
          <w:sz w:val="24"/>
          <w:szCs w:val="24"/>
          <w:lang w:eastAsia="ru-RU"/>
        </w:rPr>
        <w:t>.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получение периодического печатного издания).</w:t>
      </w:r>
    </w:p>
    <w:p w:rsidR="00D579D2" w:rsidRPr="00137231" w:rsidRDefault="00933FB3"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CA1715" w:rsidRPr="00137231">
        <w:rPr>
          <w:rFonts w:ascii="Times New Roman" w:eastAsia="Times New Roman" w:hAnsi="Times New Roman" w:cs="Times New Roman"/>
          <w:sz w:val="24"/>
          <w:szCs w:val="24"/>
          <w:lang w:eastAsia="ru-RU"/>
        </w:rPr>
        <w:t>13.8</w:t>
      </w:r>
      <w:r w:rsidR="00D579D2" w:rsidRPr="00137231">
        <w:rPr>
          <w:rFonts w:ascii="Times New Roman" w:eastAsia="Times New Roman" w:hAnsi="Times New Roman" w:cs="Times New Roman"/>
          <w:sz w:val="24"/>
          <w:szCs w:val="24"/>
          <w:lang w:eastAsia="ru-RU"/>
        </w:rPr>
        <w:t>. </w:t>
      </w:r>
      <w:proofErr w:type="gramStart"/>
      <w:r w:rsidR="00D579D2" w:rsidRPr="00137231">
        <w:rPr>
          <w:rFonts w:ascii="Times New Roman" w:eastAsia="Times New Roman" w:hAnsi="Times New Roman" w:cs="Times New Roman"/>
          <w:sz w:val="24"/>
          <w:szCs w:val="24"/>
          <w:lang w:eastAsia="ru-RU"/>
        </w:rPr>
        <w:t>При заключении в текущем финансовом году соглашения о предоставлении субсидии на выполнение задания в очередном финансовом году</w:t>
      </w:r>
      <w:proofErr w:type="gramEnd"/>
      <w:r w:rsidR="00D579D2" w:rsidRPr="00137231">
        <w:rPr>
          <w:rFonts w:ascii="Times New Roman" w:eastAsia="Times New Roman" w:hAnsi="Times New Roman" w:cs="Times New Roman"/>
          <w:sz w:val="24"/>
          <w:szCs w:val="24"/>
          <w:lang w:eastAsia="ru-RU"/>
        </w:rPr>
        <w:t>, доходы в виде указанной субсидии отражаются в качестве доходов будущих периодов.</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Доходы текущего (отчетного) в сумме субсидии на выполнение задания признаются на дату предоставления субсидии в соответствии с условиями соглашения вне зависимости от факта перечисления субсидии на выполнение задания.</w:t>
      </w:r>
    </w:p>
    <w:p w:rsidR="00D579D2" w:rsidRPr="00137231" w:rsidRDefault="00933FB3" w:rsidP="00921CD7">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CA1715" w:rsidRPr="00137231">
        <w:rPr>
          <w:rFonts w:ascii="Times New Roman" w:eastAsia="Times New Roman" w:hAnsi="Times New Roman" w:cs="Times New Roman"/>
          <w:sz w:val="24"/>
          <w:szCs w:val="24"/>
          <w:lang w:eastAsia="ru-RU"/>
        </w:rPr>
        <w:t>13.9</w:t>
      </w:r>
      <w:r w:rsidR="00D579D2" w:rsidRPr="00137231">
        <w:rPr>
          <w:rFonts w:ascii="Times New Roman" w:eastAsia="Times New Roman" w:hAnsi="Times New Roman" w:cs="Times New Roman"/>
          <w:sz w:val="24"/>
          <w:szCs w:val="24"/>
          <w:lang w:eastAsia="ru-RU"/>
        </w:rPr>
        <w:t>. </w:t>
      </w:r>
      <w:proofErr w:type="gramStart"/>
      <w:r w:rsidR="00D579D2" w:rsidRPr="00137231">
        <w:rPr>
          <w:rFonts w:ascii="Times New Roman" w:eastAsia="Times New Roman" w:hAnsi="Times New Roman" w:cs="Times New Roman"/>
          <w:sz w:val="24"/>
          <w:szCs w:val="24"/>
          <w:lang w:eastAsia="ru-RU"/>
        </w:rPr>
        <w:t xml:space="preserve">Начисление задолженности по возврату в доход бюджета остатков предоставленной субсидии на выполнение задания, образовавшихся в связи с </w:t>
      </w:r>
      <w:proofErr w:type="spellStart"/>
      <w:r w:rsidR="00D579D2" w:rsidRPr="00137231">
        <w:rPr>
          <w:rFonts w:ascii="Times New Roman" w:eastAsia="Times New Roman" w:hAnsi="Times New Roman" w:cs="Times New Roman"/>
          <w:sz w:val="24"/>
          <w:szCs w:val="24"/>
          <w:lang w:eastAsia="ru-RU"/>
        </w:rPr>
        <w:t>недостижением</w:t>
      </w:r>
      <w:proofErr w:type="spellEnd"/>
      <w:r w:rsidR="00D579D2" w:rsidRPr="00137231">
        <w:rPr>
          <w:rFonts w:ascii="Times New Roman" w:eastAsia="Times New Roman" w:hAnsi="Times New Roman" w:cs="Times New Roman"/>
          <w:sz w:val="24"/>
          <w:szCs w:val="24"/>
          <w:lang w:eastAsia="ru-RU"/>
        </w:rPr>
        <w:t xml:space="preserve"> установленных заданием объемных показателей, отражается как уменьшение дохода текущего (отчетного) года по дебету счета 4 401 10 13</w:t>
      </w:r>
      <w:r w:rsidR="008C693D" w:rsidRPr="00137231">
        <w:rPr>
          <w:rFonts w:ascii="Times New Roman" w:eastAsia="Times New Roman" w:hAnsi="Times New Roman" w:cs="Times New Roman"/>
          <w:sz w:val="24"/>
          <w:szCs w:val="24"/>
          <w:lang w:eastAsia="ru-RU"/>
        </w:rPr>
        <w:t>1</w:t>
      </w:r>
      <w:r w:rsidR="00D579D2" w:rsidRPr="00137231">
        <w:rPr>
          <w:rFonts w:ascii="Times New Roman" w:eastAsia="Times New Roman" w:hAnsi="Times New Roman" w:cs="Times New Roman"/>
          <w:sz w:val="24"/>
          <w:szCs w:val="24"/>
          <w:lang w:eastAsia="ru-RU"/>
        </w:rPr>
        <w:t xml:space="preserve"> "Доходы от оказания платных услуг" и кредиту счета 4 303 05 000 "Расчеты по прочим платежам в бюджет" на основании отчета о выполнении задания</w:t>
      </w:r>
      <w:proofErr w:type="gramEnd"/>
      <w:r w:rsidR="00D579D2" w:rsidRPr="00137231">
        <w:rPr>
          <w:rFonts w:ascii="Times New Roman" w:eastAsia="Times New Roman" w:hAnsi="Times New Roman" w:cs="Times New Roman"/>
          <w:sz w:val="24"/>
          <w:szCs w:val="24"/>
          <w:lang w:eastAsia="ru-RU"/>
        </w:rPr>
        <w:t>, представленного органу, осуществляющим функции и полномочия учредителя.</w:t>
      </w:r>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37231">
        <w:rPr>
          <w:rFonts w:ascii="Times New Roman" w:eastAsia="Times New Roman" w:hAnsi="Times New Roman" w:cs="Times New Roman"/>
          <w:sz w:val="24"/>
          <w:szCs w:val="24"/>
          <w:lang w:eastAsia="ru-RU"/>
        </w:rPr>
        <w:t>Задолженность по возврату в доход бюджета остатков неиспользованных целевых субсидий признается по факту выявления по результатам последующего финансового контроля нарушений порядка использования указанных субсидий и отражается как уменьшение прочих доходов по дебету счета 0 401 10 18</w:t>
      </w:r>
      <w:r w:rsidR="008C693D" w:rsidRPr="00137231">
        <w:rPr>
          <w:rFonts w:ascii="Times New Roman" w:eastAsia="Times New Roman" w:hAnsi="Times New Roman" w:cs="Times New Roman"/>
          <w:sz w:val="24"/>
          <w:szCs w:val="24"/>
          <w:lang w:eastAsia="ru-RU"/>
        </w:rPr>
        <w:t>3</w:t>
      </w:r>
      <w:r w:rsidRPr="00137231">
        <w:rPr>
          <w:rFonts w:ascii="Times New Roman" w:eastAsia="Times New Roman" w:hAnsi="Times New Roman" w:cs="Times New Roman"/>
          <w:sz w:val="24"/>
          <w:szCs w:val="24"/>
          <w:lang w:eastAsia="ru-RU"/>
        </w:rPr>
        <w:t xml:space="preserve"> "Прочие доходы" (5 401 10 18</w:t>
      </w:r>
      <w:r w:rsidR="008C693D" w:rsidRPr="00137231">
        <w:rPr>
          <w:rFonts w:ascii="Times New Roman" w:eastAsia="Times New Roman" w:hAnsi="Times New Roman" w:cs="Times New Roman"/>
          <w:sz w:val="24"/>
          <w:szCs w:val="24"/>
          <w:lang w:eastAsia="ru-RU"/>
        </w:rPr>
        <w:t>3</w:t>
      </w:r>
      <w:r w:rsidRPr="00137231">
        <w:rPr>
          <w:rFonts w:ascii="Times New Roman" w:eastAsia="Times New Roman" w:hAnsi="Times New Roman" w:cs="Times New Roman"/>
          <w:sz w:val="24"/>
          <w:szCs w:val="24"/>
          <w:lang w:eastAsia="ru-RU"/>
        </w:rPr>
        <w:t>) и кредиту счета 0 303 05 000 "Расчеты по прочим платежам в бюджет" (5 303 05 000,).</w:t>
      </w:r>
      <w:proofErr w:type="gramEnd"/>
    </w:p>
    <w:p w:rsidR="00D579D2" w:rsidRPr="00137231" w:rsidRDefault="00D579D2" w:rsidP="00921CD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37231">
        <w:rPr>
          <w:rFonts w:ascii="Times New Roman" w:eastAsia="Times New Roman" w:hAnsi="Times New Roman" w:cs="Times New Roman"/>
          <w:sz w:val="24"/>
          <w:szCs w:val="24"/>
          <w:lang w:eastAsia="ru-RU"/>
        </w:rPr>
        <w:t>До подтверждения в текущем году права на расходование целевых субсидий при принятии решения о наличии потребности в целевых средствах (в случае, если остаток средств не перечислялся в доход бюджета) сумма остатка субсидии учитывается по дебету счета 0 303 05 000 "Расчеты по прочим платежам в бюджет" (5 303 05 000,) и кредиту счета 0 205 8</w:t>
      </w:r>
      <w:r w:rsidR="00025D52" w:rsidRPr="00137231">
        <w:rPr>
          <w:rFonts w:ascii="Times New Roman" w:eastAsia="Times New Roman" w:hAnsi="Times New Roman" w:cs="Times New Roman"/>
          <w:sz w:val="24"/>
          <w:szCs w:val="24"/>
          <w:lang w:eastAsia="ru-RU"/>
        </w:rPr>
        <w:t>3</w:t>
      </w:r>
      <w:r w:rsidRPr="00137231">
        <w:rPr>
          <w:rFonts w:ascii="Times New Roman" w:eastAsia="Times New Roman" w:hAnsi="Times New Roman" w:cs="Times New Roman"/>
          <w:sz w:val="24"/>
          <w:szCs w:val="24"/>
          <w:lang w:eastAsia="ru-RU"/>
        </w:rPr>
        <w:t xml:space="preserve"> 000 "Расчеты </w:t>
      </w:r>
      <w:r w:rsidR="00025D52" w:rsidRPr="00137231">
        <w:rPr>
          <w:rFonts w:ascii="Times New Roman" w:eastAsia="Times New Roman" w:hAnsi="Times New Roman" w:cs="Times New Roman"/>
          <w:sz w:val="24"/>
          <w:szCs w:val="24"/>
          <w:lang w:eastAsia="ru-RU"/>
        </w:rPr>
        <w:t>по субсидиям</w:t>
      </w:r>
      <w:proofErr w:type="gramEnd"/>
      <w:r w:rsidR="00025D52" w:rsidRPr="00137231">
        <w:rPr>
          <w:rFonts w:ascii="Times New Roman" w:eastAsia="Times New Roman" w:hAnsi="Times New Roman" w:cs="Times New Roman"/>
          <w:sz w:val="24"/>
          <w:szCs w:val="24"/>
          <w:lang w:eastAsia="ru-RU"/>
        </w:rPr>
        <w:t xml:space="preserve"> на иные цели</w:t>
      </w:r>
      <w:r w:rsidRPr="00137231">
        <w:rPr>
          <w:rFonts w:ascii="Times New Roman" w:eastAsia="Times New Roman" w:hAnsi="Times New Roman" w:cs="Times New Roman"/>
          <w:sz w:val="24"/>
          <w:szCs w:val="24"/>
          <w:lang w:eastAsia="ru-RU"/>
        </w:rPr>
        <w:t>".</w:t>
      </w:r>
    </w:p>
    <w:p w:rsidR="00823DEF" w:rsidRPr="00137231" w:rsidRDefault="00933FB3" w:rsidP="00921CD7">
      <w:pPr>
        <w:shd w:val="clear" w:color="auto" w:fill="FFFFFF"/>
        <w:spacing w:after="0" w:line="240" w:lineRule="auto"/>
        <w:jc w:val="both"/>
        <w:rPr>
          <w:rFonts w:ascii="Times New Roman" w:hAnsi="Times New Roman" w:cs="Times New Roman"/>
          <w:sz w:val="24"/>
          <w:szCs w:val="24"/>
          <w:shd w:val="clear" w:color="auto" w:fill="FFFFFF"/>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CA1715" w:rsidRPr="00137231">
        <w:rPr>
          <w:rFonts w:ascii="Times New Roman" w:eastAsia="Times New Roman" w:hAnsi="Times New Roman" w:cs="Times New Roman"/>
          <w:sz w:val="24"/>
          <w:szCs w:val="24"/>
          <w:lang w:eastAsia="ru-RU"/>
        </w:rPr>
        <w:t>13.10</w:t>
      </w:r>
      <w:r w:rsidR="00823DEF" w:rsidRPr="00137231">
        <w:rPr>
          <w:rFonts w:ascii="Times New Roman" w:eastAsia="Times New Roman" w:hAnsi="Times New Roman" w:cs="Times New Roman"/>
          <w:sz w:val="24"/>
          <w:szCs w:val="24"/>
          <w:lang w:eastAsia="ru-RU"/>
        </w:rPr>
        <w:t xml:space="preserve">. </w:t>
      </w:r>
      <w:proofErr w:type="gramStart"/>
      <w:r w:rsidR="00823DEF" w:rsidRPr="00137231">
        <w:rPr>
          <w:rFonts w:ascii="Times New Roman" w:hAnsi="Times New Roman" w:cs="Times New Roman"/>
          <w:sz w:val="24"/>
          <w:szCs w:val="24"/>
          <w:shd w:val="clear" w:color="auto" w:fill="FFFFFF"/>
        </w:rPr>
        <w:t>Уменьшение суммы начисленных доходов, в том числе денежных взысканий (штрафов, пеней, неустоек), при принятии решения в соответствии с законодательством Российской Фед</w:t>
      </w:r>
      <w:r w:rsidR="00856E13" w:rsidRPr="00137231">
        <w:rPr>
          <w:rFonts w:ascii="Times New Roman" w:hAnsi="Times New Roman" w:cs="Times New Roman"/>
          <w:sz w:val="24"/>
          <w:szCs w:val="24"/>
          <w:shd w:val="clear" w:color="auto" w:fill="FFFFFF"/>
        </w:rPr>
        <w:t>ерации, Ставропольского края, муниципального образования город-курорт</w:t>
      </w:r>
      <w:r w:rsidR="00823DEF" w:rsidRPr="00137231">
        <w:rPr>
          <w:rFonts w:ascii="Times New Roman" w:hAnsi="Times New Roman" w:cs="Times New Roman"/>
          <w:sz w:val="24"/>
          <w:szCs w:val="24"/>
          <w:shd w:val="clear" w:color="auto" w:fill="FFFFFF"/>
        </w:rPr>
        <w:t xml:space="preserve"> Ессентуки об их уменьшении (списании, предоставлении скидок, льгот) отражаются по дебету счета 0</w:t>
      </w:r>
      <w:r w:rsidRPr="00137231">
        <w:rPr>
          <w:rFonts w:ascii="Times New Roman" w:hAnsi="Times New Roman" w:cs="Times New Roman"/>
          <w:sz w:val="24"/>
          <w:szCs w:val="24"/>
          <w:shd w:val="clear" w:color="auto" w:fill="FFFFFF"/>
        </w:rPr>
        <w:t> </w:t>
      </w:r>
      <w:r w:rsidR="00823DEF" w:rsidRPr="00137231">
        <w:rPr>
          <w:rFonts w:ascii="Times New Roman" w:hAnsi="Times New Roman" w:cs="Times New Roman"/>
          <w:sz w:val="24"/>
          <w:szCs w:val="24"/>
          <w:shd w:val="clear" w:color="auto" w:fill="FFFFFF"/>
        </w:rPr>
        <w:t>401</w:t>
      </w:r>
      <w:r w:rsidRPr="00137231">
        <w:rPr>
          <w:rFonts w:ascii="Times New Roman" w:hAnsi="Times New Roman" w:cs="Times New Roman"/>
          <w:sz w:val="24"/>
          <w:szCs w:val="24"/>
          <w:shd w:val="clear" w:color="auto" w:fill="FFFFFF"/>
        </w:rPr>
        <w:t xml:space="preserve"> </w:t>
      </w:r>
      <w:r w:rsidR="00823DEF" w:rsidRPr="00137231">
        <w:rPr>
          <w:rFonts w:ascii="Times New Roman" w:hAnsi="Times New Roman" w:cs="Times New Roman"/>
          <w:sz w:val="24"/>
          <w:szCs w:val="24"/>
          <w:shd w:val="clear" w:color="auto" w:fill="FFFFFF"/>
        </w:rPr>
        <w:t>10</w:t>
      </w:r>
      <w:r w:rsidRPr="00137231">
        <w:rPr>
          <w:rFonts w:ascii="Times New Roman" w:hAnsi="Times New Roman" w:cs="Times New Roman"/>
          <w:sz w:val="24"/>
          <w:szCs w:val="24"/>
          <w:shd w:val="clear" w:color="auto" w:fill="FFFFFF"/>
        </w:rPr>
        <w:t xml:space="preserve"> </w:t>
      </w:r>
      <w:r w:rsidR="00823DEF" w:rsidRPr="00137231">
        <w:rPr>
          <w:rFonts w:ascii="Times New Roman" w:hAnsi="Times New Roman" w:cs="Times New Roman"/>
          <w:sz w:val="24"/>
          <w:szCs w:val="24"/>
          <w:shd w:val="clear" w:color="auto" w:fill="FFFFFF"/>
        </w:rPr>
        <w:t>174 «Выпадающие доходы» и кредиту соответствующих счетов аналитического учета счетов </w:t>
      </w:r>
      <w:hyperlink r:id="rId77" w:anchor="/document/12181733/entry/205" w:history="1">
        <w:r w:rsidR="00823DEF" w:rsidRPr="00137231">
          <w:rPr>
            <w:rStyle w:val="a8"/>
            <w:rFonts w:ascii="Times New Roman" w:hAnsi="Times New Roman" w:cs="Times New Roman"/>
            <w:color w:val="auto"/>
            <w:sz w:val="24"/>
            <w:szCs w:val="24"/>
            <w:u w:val="none"/>
            <w:shd w:val="clear" w:color="auto" w:fill="FFFFFF"/>
          </w:rPr>
          <w:t>020500000</w:t>
        </w:r>
      </w:hyperlink>
      <w:r w:rsidR="00823DEF" w:rsidRPr="00137231">
        <w:rPr>
          <w:rFonts w:ascii="Times New Roman" w:hAnsi="Times New Roman" w:cs="Times New Roman"/>
          <w:sz w:val="24"/>
          <w:szCs w:val="24"/>
          <w:shd w:val="clear" w:color="auto" w:fill="FFFFFF"/>
        </w:rPr>
        <w:t> "Расчеты по доходам", </w:t>
      </w:r>
      <w:hyperlink r:id="rId78" w:anchor="/document/12181733/entry/209" w:history="1">
        <w:r w:rsidR="00823DEF" w:rsidRPr="00137231">
          <w:rPr>
            <w:rStyle w:val="a8"/>
            <w:rFonts w:ascii="Times New Roman" w:hAnsi="Times New Roman" w:cs="Times New Roman"/>
            <w:color w:val="auto"/>
            <w:sz w:val="24"/>
            <w:szCs w:val="24"/>
            <w:u w:val="none"/>
            <w:shd w:val="clear" w:color="auto" w:fill="FFFFFF"/>
          </w:rPr>
          <w:t>020900000</w:t>
        </w:r>
      </w:hyperlink>
      <w:r w:rsidR="00823DEF" w:rsidRPr="00137231">
        <w:rPr>
          <w:rFonts w:ascii="Times New Roman" w:hAnsi="Times New Roman" w:cs="Times New Roman"/>
          <w:sz w:val="24"/>
          <w:szCs w:val="24"/>
          <w:shd w:val="clear" w:color="auto" w:fill="FFFFFF"/>
        </w:rPr>
        <w:t> "Расчеты по ущербу и</w:t>
      </w:r>
      <w:proofErr w:type="gramEnd"/>
      <w:r w:rsidR="00823DEF" w:rsidRPr="00137231">
        <w:rPr>
          <w:rFonts w:ascii="Times New Roman" w:hAnsi="Times New Roman" w:cs="Times New Roman"/>
          <w:sz w:val="24"/>
          <w:szCs w:val="24"/>
          <w:shd w:val="clear" w:color="auto" w:fill="FFFFFF"/>
        </w:rPr>
        <w:t xml:space="preserve"> иным доходам". Начисления сумм «Выпадающих доходов» производится ежемесячно.</w:t>
      </w:r>
    </w:p>
    <w:p w:rsidR="00933FB3" w:rsidRPr="00137231" w:rsidRDefault="00933FB3" w:rsidP="00921CD7">
      <w:pPr>
        <w:shd w:val="clear" w:color="auto" w:fill="FFFFFF"/>
        <w:spacing w:after="0" w:line="240" w:lineRule="auto"/>
        <w:jc w:val="both"/>
        <w:rPr>
          <w:rFonts w:ascii="Times New Roman" w:eastAsia="Times New Roman" w:hAnsi="Times New Roman" w:cs="Times New Roman"/>
          <w:sz w:val="24"/>
          <w:szCs w:val="24"/>
          <w:lang w:eastAsia="ru-RU"/>
        </w:rPr>
      </w:pPr>
    </w:p>
    <w:p w:rsidR="0041051B" w:rsidRPr="00137231" w:rsidRDefault="0041051B" w:rsidP="00856E13">
      <w:pPr>
        <w:shd w:val="clear" w:color="auto" w:fill="FFFFFF"/>
        <w:spacing w:after="120" w:line="240" w:lineRule="auto"/>
        <w:jc w:val="center"/>
        <w:outlineLvl w:val="1"/>
        <w:rPr>
          <w:rFonts w:ascii="Times New Roman" w:eastAsia="Times New Roman" w:hAnsi="Times New Roman" w:cs="Times New Roman"/>
          <w:b/>
          <w:bCs/>
          <w:iCs/>
          <w:sz w:val="24"/>
          <w:szCs w:val="24"/>
          <w:lang w:eastAsia="ru-RU"/>
        </w:rPr>
      </w:pPr>
      <w:bookmarkStart w:id="17" w:name="OLE_LINK4"/>
      <w:bookmarkStart w:id="18" w:name="OLE_LINK5"/>
      <w:r w:rsidRPr="00137231">
        <w:rPr>
          <w:rFonts w:ascii="Times New Roman" w:eastAsia="Times New Roman" w:hAnsi="Times New Roman" w:cs="Times New Roman"/>
          <w:b/>
          <w:bCs/>
          <w:iCs/>
          <w:sz w:val="24"/>
          <w:szCs w:val="24"/>
          <w:lang w:eastAsia="ru-RU"/>
        </w:rPr>
        <w:t>14. Учет публичных обязательств</w:t>
      </w:r>
    </w:p>
    <w:p w:rsidR="0041051B" w:rsidRPr="00137231" w:rsidRDefault="00422DC9" w:rsidP="0041051B">
      <w:pPr>
        <w:pStyle w:val="a3"/>
        <w:shd w:val="clear" w:color="auto" w:fill="FFFFFF"/>
        <w:spacing w:before="0" w:beforeAutospacing="0" w:after="0" w:afterAutospacing="0" w:line="270" w:lineRule="atLeast"/>
        <w:jc w:val="both"/>
      </w:pPr>
      <w:r w:rsidRPr="00137231">
        <w:t xml:space="preserve">     </w:t>
      </w:r>
      <w:r w:rsidR="00075805" w:rsidRPr="00137231">
        <w:t xml:space="preserve">    </w:t>
      </w:r>
      <w:r w:rsidR="0041051B" w:rsidRPr="00137231">
        <w:t>14.1. </w:t>
      </w:r>
      <w:r w:rsidR="0041051B" w:rsidRPr="00137231">
        <w:rPr>
          <w:vertAlign w:val="superscript"/>
        </w:rPr>
        <w:t> </w:t>
      </w:r>
      <w:r w:rsidR="0041051B" w:rsidRPr="00137231">
        <w:t>    </w:t>
      </w:r>
      <w:proofErr w:type="gramStart"/>
      <w:r w:rsidR="0041051B" w:rsidRPr="00137231">
        <w:t xml:space="preserve">В соответствии с постановлением Правительства Российской Федерации от 30 декабря 2006 г. N 846 "О порядке и условиях предоставления в 2007 году финансовой помощи из федерального бюджета в виде субсидий бюджетам субъектов Российской Федерации на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w:t>
      </w:r>
      <w:r w:rsidR="0041051B" w:rsidRPr="00137231">
        <w:lastRenderedPageBreak/>
        <w:t>общеобразовательную программу дошкольного образования и постановления правительства Ставропольского края</w:t>
      </w:r>
      <w:proofErr w:type="gramEnd"/>
      <w:r w:rsidR="0041051B" w:rsidRPr="00137231">
        <w:t xml:space="preserve"> № </w:t>
      </w:r>
      <w:proofErr w:type="gramStart"/>
      <w:r w:rsidR="0041051B" w:rsidRPr="00137231">
        <w:t>26-п от 26.02.2007 г.  «О компенсации части родительской платы за содержание ребенка в государственных и муниципальных образовательных учреждениях ставропольского края, реализующих основную общеобразовательную программу дошкольного образования» Учреждение  наделено полномочиями  Учредителя по выплате компенсации части родительской платы за содержание ребенка в государственных и муниципальных образовательных учреждениях Ставропольского края, реализующих основную общеобразовательную программу дошкольного образования.</w:t>
      </w:r>
      <w:proofErr w:type="gramEnd"/>
    </w:p>
    <w:p w:rsidR="0041051B" w:rsidRPr="00137231" w:rsidRDefault="00422DC9" w:rsidP="0041051B">
      <w:pPr>
        <w:pStyle w:val="a3"/>
        <w:shd w:val="clear" w:color="auto" w:fill="FFFFFF"/>
        <w:spacing w:before="0" w:beforeAutospacing="0" w:after="0" w:afterAutospacing="0" w:line="270" w:lineRule="atLeast"/>
        <w:jc w:val="both"/>
      </w:pPr>
      <w:r w:rsidRPr="00137231">
        <w:t xml:space="preserve">     </w:t>
      </w:r>
      <w:r w:rsidR="00075805" w:rsidRPr="00137231">
        <w:t xml:space="preserve">    </w:t>
      </w:r>
      <w:r w:rsidR="0041051B" w:rsidRPr="00137231">
        <w:t xml:space="preserve">14.2. </w:t>
      </w:r>
      <w:r w:rsidR="0041051B" w:rsidRPr="00137231">
        <w:rPr>
          <w:vertAlign w:val="superscript"/>
        </w:rPr>
        <w:t> </w:t>
      </w:r>
      <w:r w:rsidR="0041051B" w:rsidRPr="00137231">
        <w:t xml:space="preserve">Бюджетный учет операций в рамках переданных полномочий в Учреждении осуществляется в соответствии </w:t>
      </w:r>
      <w:proofErr w:type="gramStart"/>
      <w:r w:rsidR="0041051B" w:rsidRPr="00137231">
        <w:t>с</w:t>
      </w:r>
      <w:proofErr w:type="gramEnd"/>
      <w:r w:rsidR="0041051B" w:rsidRPr="00137231">
        <w:t>:</w:t>
      </w:r>
    </w:p>
    <w:p w:rsidR="0041051B" w:rsidRPr="00137231" w:rsidRDefault="0041051B" w:rsidP="0041051B">
      <w:pPr>
        <w:pStyle w:val="a3"/>
        <w:shd w:val="clear" w:color="auto" w:fill="FFFFFF"/>
        <w:spacing w:before="0" w:beforeAutospacing="0" w:after="0" w:afterAutospacing="0" w:line="270" w:lineRule="atLeast"/>
        <w:jc w:val="both"/>
      </w:pPr>
      <w:r w:rsidRPr="00137231">
        <w:t xml:space="preserve">           - Федеральным законом от 12.01.1996 г. №7-ФЗ «О некоммерческих организациях»;</w:t>
      </w:r>
    </w:p>
    <w:p w:rsidR="0041051B" w:rsidRPr="00137231" w:rsidRDefault="0041051B" w:rsidP="0041051B">
      <w:pPr>
        <w:pStyle w:val="a3"/>
        <w:shd w:val="clear" w:color="auto" w:fill="FFFFFF"/>
        <w:spacing w:before="0" w:beforeAutospacing="0" w:after="0" w:afterAutospacing="0" w:line="270" w:lineRule="atLeast"/>
        <w:jc w:val="both"/>
      </w:pPr>
      <w:r w:rsidRPr="00137231">
        <w:t xml:space="preserve">          - Инструкцией по применению плана счетов бюджетного учета, утвержденного приказом Минфина России от 06.12.2010 г. №162н;</w:t>
      </w:r>
    </w:p>
    <w:p w:rsidR="0041051B" w:rsidRPr="00137231" w:rsidRDefault="0041051B" w:rsidP="0041051B">
      <w:pPr>
        <w:pStyle w:val="a3"/>
        <w:shd w:val="clear" w:color="auto" w:fill="FFFFFF"/>
        <w:spacing w:before="0" w:beforeAutospacing="0" w:after="0" w:afterAutospacing="0" w:line="270" w:lineRule="atLeast"/>
        <w:jc w:val="both"/>
      </w:pPr>
      <w:r w:rsidRPr="00137231">
        <w:t xml:space="preserve">         -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г. №191н.</w:t>
      </w:r>
    </w:p>
    <w:p w:rsidR="0041051B" w:rsidRPr="00137231" w:rsidRDefault="00422DC9" w:rsidP="0041051B">
      <w:pPr>
        <w:pStyle w:val="a3"/>
        <w:shd w:val="clear" w:color="auto" w:fill="FFFFFF"/>
        <w:spacing w:before="0" w:beforeAutospacing="0" w:after="0" w:afterAutospacing="0" w:line="270" w:lineRule="atLeast"/>
        <w:jc w:val="both"/>
      </w:pPr>
      <w:r w:rsidRPr="00137231">
        <w:t xml:space="preserve">     </w:t>
      </w:r>
      <w:r w:rsidR="00075805" w:rsidRPr="00137231">
        <w:t xml:space="preserve">    </w:t>
      </w:r>
      <w:r w:rsidR="0041051B" w:rsidRPr="00137231">
        <w:t xml:space="preserve">14.3 Учет операций по исполнению полномочий    по выплате компенсации части родительской платы за содержание ребенка в государственных и </w:t>
      </w:r>
      <w:proofErr w:type="gramStart"/>
      <w:r w:rsidR="0041051B" w:rsidRPr="00137231">
        <w:t>муниципальных образовательных учреждениях Ставропольского края, реализующих основную общеобразовательную программу дошкольного образования ведется</w:t>
      </w:r>
      <w:proofErr w:type="gramEnd"/>
      <w:r w:rsidR="0041051B" w:rsidRPr="00137231">
        <w:t xml:space="preserve"> на лицевом счете получателя бюджетных средств № </w:t>
      </w:r>
      <w:r w:rsidR="0022559C" w:rsidRPr="00137231">
        <w:t xml:space="preserve">14213606430 </w:t>
      </w:r>
      <w:r w:rsidR="0041051B" w:rsidRPr="00137231">
        <w:t>открытом  в Управлении Федерального казначейства по Ставропольскому краю.</w:t>
      </w:r>
    </w:p>
    <w:p w:rsidR="0041051B" w:rsidRPr="00137231" w:rsidRDefault="00422DC9" w:rsidP="0041051B">
      <w:pPr>
        <w:pStyle w:val="a3"/>
        <w:shd w:val="clear" w:color="auto" w:fill="FFFFFF"/>
        <w:spacing w:before="0" w:beforeAutospacing="0" w:after="0" w:afterAutospacing="0" w:line="270" w:lineRule="atLeast"/>
        <w:jc w:val="both"/>
      </w:pPr>
      <w:r w:rsidRPr="00137231">
        <w:t xml:space="preserve">     </w:t>
      </w:r>
      <w:r w:rsidR="00075805" w:rsidRPr="00137231">
        <w:t xml:space="preserve">    </w:t>
      </w:r>
      <w:r w:rsidR="0041051B" w:rsidRPr="00137231">
        <w:t>14.4 Финансовое обеспечение исполнения полномочий  по выплате компенсации части родительской платы за содержание ребенка в государственных и муниципальных образовательных учреждениях Ставропольского края, реализующих основную общеобразовательную программу дошкольного образования производиться в пределах бюджетных ассигнований и лимитов бюджетных обязательств, предусмотренных (доведенных) на выплату компенсации части родительской платы.</w:t>
      </w:r>
    </w:p>
    <w:p w:rsidR="0041051B" w:rsidRPr="00137231" w:rsidRDefault="00422DC9" w:rsidP="0041051B">
      <w:pPr>
        <w:pStyle w:val="a3"/>
        <w:shd w:val="clear" w:color="auto" w:fill="FFFFFF"/>
        <w:spacing w:before="0" w:beforeAutospacing="0" w:after="0" w:afterAutospacing="0" w:line="270" w:lineRule="atLeast"/>
        <w:jc w:val="both"/>
      </w:pPr>
      <w:r w:rsidRPr="00137231">
        <w:t xml:space="preserve">     </w:t>
      </w:r>
      <w:r w:rsidR="00075805" w:rsidRPr="00137231">
        <w:t xml:space="preserve">     </w:t>
      </w:r>
      <w:r w:rsidR="0041051B" w:rsidRPr="00137231">
        <w:t xml:space="preserve">14.5 Санкционирование кассовых выплат по исполнению полномочий по выплате компенсации части родительской платы за содержание ребенка в государственных и муниципальных образовательных учреждениях Ставропольского края, реализующих основную общеобразовательную программу дошкольного образования осуществляется в </w:t>
      </w:r>
      <w:proofErr w:type="gramStart"/>
      <w:r w:rsidR="0041051B" w:rsidRPr="00137231">
        <w:t>порядке</w:t>
      </w:r>
      <w:proofErr w:type="gramEnd"/>
      <w:r w:rsidR="0041051B" w:rsidRPr="00137231">
        <w:t xml:space="preserve"> установленном Минфином РФ для получателей бюджетных средств. </w:t>
      </w:r>
    </w:p>
    <w:p w:rsidR="0041051B" w:rsidRPr="00137231" w:rsidRDefault="0041051B" w:rsidP="0041051B">
      <w:pPr>
        <w:pStyle w:val="a3"/>
        <w:shd w:val="clear" w:color="auto" w:fill="FFFFFF"/>
        <w:spacing w:before="0" w:beforeAutospacing="0" w:after="0" w:afterAutospacing="0" w:line="270" w:lineRule="atLeast"/>
        <w:jc w:val="both"/>
      </w:pPr>
      <w:r w:rsidRPr="00137231">
        <w:t xml:space="preserve"> </w:t>
      </w:r>
      <w:r w:rsidR="00422DC9" w:rsidRPr="00137231">
        <w:t xml:space="preserve">    </w:t>
      </w:r>
      <w:r w:rsidR="00075805" w:rsidRPr="00137231">
        <w:t xml:space="preserve">    </w:t>
      </w:r>
      <w:r w:rsidRPr="00137231">
        <w:t>14.6  Учет операций с публичными обязательствами осуществляется с учетом особенностей исполнения бюджета по расходам, согласно пункту 21 Инструкции по применению Единого плана счетов, утвержденной приказом Минфина России от 01.12.2010 № 157н, в 18-м разряде номера счета указывается код «1» вида финансового обеспечения деятельности.</w:t>
      </w:r>
      <w:r w:rsidRPr="00137231">
        <w:br/>
        <w:t xml:space="preserve">         Учет ведется  по кодам операций сектора государственного управления (далее – КОСГУ).   </w:t>
      </w:r>
    </w:p>
    <w:p w:rsidR="0041051B" w:rsidRPr="00137231" w:rsidRDefault="0041051B" w:rsidP="0041051B">
      <w:pPr>
        <w:pStyle w:val="a3"/>
        <w:shd w:val="clear" w:color="auto" w:fill="FFFFFF"/>
        <w:spacing w:before="0" w:beforeAutospacing="0" w:after="0" w:afterAutospacing="0" w:line="270" w:lineRule="atLeast"/>
        <w:jc w:val="both"/>
      </w:pPr>
      <w:r w:rsidRPr="00137231">
        <w:t xml:space="preserve">      </w:t>
      </w:r>
      <w:proofErr w:type="gramStart"/>
      <w:r w:rsidRPr="00137231">
        <w:t>Расходы по выплатам родителям (законным представителям) компенсации части родительской платы за содержание ребенка в государственных и муниципальных образовательных учреждениях Ставропольского края в рамках исполнения Учреждением публичных обязательств производятся по подстатье 262 «Пособия по социальной помощи населению» и по подстатье 226 «Прочие работы, услуги» в части выплаты комиссии банка за перечисление денежных средств на счета родителей (законных представителей)  в соответствии с</w:t>
      </w:r>
      <w:proofErr w:type="gramEnd"/>
      <w:r w:rsidRPr="00137231">
        <w:t> </w:t>
      </w:r>
      <w:hyperlink r:id="rId79" w:history="1">
        <w:r w:rsidRPr="00137231">
          <w:rPr>
            <w:rStyle w:val="a8"/>
            <w:color w:val="auto"/>
            <w:u w:val="none"/>
            <w:bdr w:val="none" w:sz="0" w:space="0" w:color="auto" w:frame="1"/>
          </w:rPr>
          <w:t>Указаниями</w:t>
        </w:r>
      </w:hyperlink>
      <w:r w:rsidRPr="00137231">
        <w:t> о порядке применения бюджетной классификации Российской Федерации, утвержденными приказом Минфина   России от 01.07.2013 № 65н. </w:t>
      </w:r>
      <w:r w:rsidRPr="00137231">
        <w:br/>
        <w:t xml:space="preserve">     Начисление выплат родителям (законным представителям) в части компенсации родительской платы за содержание ребенка в Учреждении производится в последний день отчетного месяца на основе данных по поступлению родительской платы. </w:t>
      </w:r>
    </w:p>
    <w:p w:rsidR="0041051B" w:rsidRPr="00137231" w:rsidRDefault="0041051B" w:rsidP="0041051B">
      <w:pPr>
        <w:shd w:val="clear" w:color="auto" w:fill="FFFFFF"/>
        <w:spacing w:after="0" w:line="240" w:lineRule="auto"/>
        <w:jc w:val="center"/>
        <w:outlineLvl w:val="1"/>
        <w:rPr>
          <w:rFonts w:ascii="Times New Roman" w:eastAsia="Times New Roman" w:hAnsi="Times New Roman" w:cs="Times New Roman"/>
          <w:b/>
          <w:bCs/>
          <w:iCs/>
          <w:sz w:val="24"/>
          <w:szCs w:val="24"/>
          <w:lang w:eastAsia="ru-RU"/>
        </w:rPr>
      </w:pPr>
    </w:p>
    <w:p w:rsidR="00025D52" w:rsidRPr="00137231" w:rsidRDefault="00025D52" w:rsidP="00422DC9">
      <w:pPr>
        <w:spacing w:after="0"/>
        <w:jc w:val="center"/>
        <w:rPr>
          <w:rFonts w:ascii="Times New Roman" w:eastAsia="Times New Roman" w:hAnsi="Times New Roman" w:cs="Times New Roman"/>
          <w:b/>
          <w:bCs/>
          <w:iCs/>
          <w:sz w:val="24"/>
          <w:szCs w:val="24"/>
          <w:lang w:eastAsia="ru-RU"/>
        </w:rPr>
      </w:pPr>
      <w:bookmarkStart w:id="19" w:name="l198"/>
      <w:bookmarkStart w:id="20" w:name="h230"/>
      <w:bookmarkEnd w:id="19"/>
      <w:bookmarkEnd w:id="20"/>
      <w:bookmarkEnd w:id="17"/>
      <w:bookmarkEnd w:id="18"/>
      <w:r w:rsidRPr="00137231">
        <w:rPr>
          <w:rFonts w:ascii="Times New Roman" w:eastAsia="Times New Roman" w:hAnsi="Times New Roman" w:cs="Times New Roman"/>
          <w:b/>
          <w:bCs/>
          <w:iCs/>
          <w:sz w:val="24"/>
          <w:szCs w:val="24"/>
          <w:lang w:eastAsia="ru-RU"/>
        </w:rPr>
        <w:t>1</w:t>
      </w:r>
      <w:r w:rsidR="002F3F34" w:rsidRPr="00137231">
        <w:rPr>
          <w:rFonts w:ascii="Times New Roman" w:eastAsia="Times New Roman" w:hAnsi="Times New Roman" w:cs="Times New Roman"/>
          <w:b/>
          <w:bCs/>
          <w:iCs/>
          <w:sz w:val="24"/>
          <w:szCs w:val="24"/>
          <w:lang w:eastAsia="ru-RU"/>
        </w:rPr>
        <w:t>5</w:t>
      </w:r>
      <w:r w:rsidRPr="00137231">
        <w:rPr>
          <w:rFonts w:ascii="Times New Roman" w:eastAsia="Times New Roman" w:hAnsi="Times New Roman" w:cs="Times New Roman"/>
          <w:b/>
          <w:bCs/>
          <w:iCs/>
          <w:sz w:val="24"/>
          <w:szCs w:val="24"/>
          <w:lang w:eastAsia="ru-RU"/>
        </w:rPr>
        <w:t>. Санкционирование расходо</w:t>
      </w:r>
      <w:r w:rsidR="00422DC9" w:rsidRPr="00137231">
        <w:rPr>
          <w:rFonts w:ascii="Times New Roman" w:eastAsia="Times New Roman" w:hAnsi="Times New Roman" w:cs="Times New Roman"/>
          <w:b/>
          <w:bCs/>
          <w:iCs/>
          <w:sz w:val="24"/>
          <w:szCs w:val="24"/>
          <w:lang w:eastAsia="ru-RU"/>
        </w:rPr>
        <w:t>в</w:t>
      </w:r>
    </w:p>
    <w:p w:rsidR="00AF6750" w:rsidRPr="00137231" w:rsidRDefault="00422DC9" w:rsidP="00921CD7">
      <w:pPr>
        <w:shd w:val="clear" w:color="auto" w:fill="FFFFFF"/>
        <w:spacing w:after="0" w:line="240" w:lineRule="auto"/>
        <w:jc w:val="both"/>
        <w:rPr>
          <w:rFonts w:ascii="Times New Roman" w:eastAsia="Times New Roman" w:hAnsi="Times New Roman" w:cs="Times New Roman"/>
          <w:sz w:val="24"/>
          <w:szCs w:val="24"/>
          <w:lang w:eastAsia="ru-RU"/>
        </w:rPr>
      </w:pPr>
      <w:bookmarkStart w:id="21" w:name="OLE_LINK7"/>
      <w:bookmarkStart w:id="22" w:name="OLE_LINK8"/>
      <w:bookmarkStart w:id="23" w:name="OLE_LINK9"/>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w:t>
      </w:r>
      <w:r w:rsidR="002F3F34" w:rsidRPr="00137231">
        <w:rPr>
          <w:rFonts w:ascii="Times New Roman" w:eastAsia="Times New Roman" w:hAnsi="Times New Roman" w:cs="Times New Roman"/>
          <w:sz w:val="24"/>
          <w:szCs w:val="24"/>
          <w:lang w:eastAsia="ru-RU"/>
        </w:rPr>
        <w:t>5</w:t>
      </w:r>
      <w:r w:rsidR="00D579D2" w:rsidRPr="00137231">
        <w:rPr>
          <w:rFonts w:ascii="Times New Roman" w:eastAsia="Times New Roman" w:hAnsi="Times New Roman" w:cs="Times New Roman"/>
          <w:sz w:val="24"/>
          <w:szCs w:val="24"/>
          <w:lang w:eastAsia="ru-RU"/>
        </w:rPr>
        <w:t>.</w:t>
      </w:r>
      <w:r w:rsidR="002F3F34" w:rsidRPr="00137231">
        <w:rPr>
          <w:rFonts w:ascii="Times New Roman" w:eastAsia="Times New Roman" w:hAnsi="Times New Roman" w:cs="Times New Roman"/>
          <w:sz w:val="24"/>
          <w:szCs w:val="24"/>
          <w:lang w:eastAsia="ru-RU"/>
        </w:rPr>
        <w:t xml:space="preserve">1. </w:t>
      </w:r>
      <w:r w:rsidR="00D579D2" w:rsidRPr="00137231">
        <w:rPr>
          <w:rFonts w:ascii="Times New Roman" w:eastAsia="Times New Roman" w:hAnsi="Times New Roman" w:cs="Times New Roman"/>
          <w:sz w:val="24"/>
          <w:szCs w:val="24"/>
          <w:lang w:eastAsia="ru-RU"/>
        </w:rPr>
        <w:t> Учет принятых обязательств и денежных обязательств осуществляется на основании следующих документов, подтверждающих их принятие:</w:t>
      </w:r>
      <w:bookmarkEnd w:id="21"/>
      <w:bookmarkEnd w:id="22"/>
      <w:bookmarkEnd w:id="23"/>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4"/>
        <w:gridCol w:w="4564"/>
        <w:gridCol w:w="4579"/>
      </w:tblGrid>
      <w:tr w:rsidR="00AF6750" w:rsidRPr="00137231" w:rsidTr="00422DC9">
        <w:trPr>
          <w:trHeight w:val="837"/>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lastRenderedPageBreak/>
              <w:t xml:space="preserve">N </w:t>
            </w:r>
            <w:proofErr w:type="gramStart"/>
            <w:r w:rsidRPr="00137231">
              <w:t>п</w:t>
            </w:r>
            <w:proofErr w:type="gramEnd"/>
            <w:r w:rsidRPr="00137231">
              <w:t>/п</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Документ, на основании которого возникает обязательство</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Документ, подтверждающий возникновение денежного обязательства</w:t>
            </w:r>
          </w:p>
        </w:tc>
      </w:tr>
      <w:tr w:rsidR="00AF6750" w:rsidRPr="00137231" w:rsidTr="00D9240E">
        <w:trPr>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1.</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Контракт (договор) на поставку товаров, выполнение работ, оказание услуг</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Акт выполненных работ</w:t>
            </w:r>
          </w:p>
          <w:p w:rsidR="00AF6750" w:rsidRPr="00137231" w:rsidRDefault="00AF6750" w:rsidP="00921CD7">
            <w:pPr>
              <w:pStyle w:val="a3"/>
              <w:spacing w:before="0" w:beforeAutospacing="0" w:after="0" w:afterAutospacing="0"/>
            </w:pPr>
            <w:r w:rsidRPr="00137231">
              <w:t>Акт об оказании услуг</w:t>
            </w:r>
          </w:p>
          <w:p w:rsidR="00AF6750" w:rsidRPr="00137231" w:rsidRDefault="00AF6750" w:rsidP="00921CD7">
            <w:pPr>
              <w:pStyle w:val="a3"/>
              <w:spacing w:before="0" w:beforeAutospacing="0" w:after="0" w:afterAutospacing="0"/>
            </w:pPr>
            <w:r w:rsidRPr="00137231">
              <w:t>Акт приема-передачи</w:t>
            </w:r>
          </w:p>
          <w:p w:rsidR="00AF6750" w:rsidRPr="00137231" w:rsidRDefault="00AF6750" w:rsidP="00921CD7">
            <w:pPr>
              <w:pStyle w:val="a3"/>
              <w:spacing w:before="0" w:beforeAutospacing="0" w:after="0" w:afterAutospacing="0"/>
            </w:pPr>
            <w:r w:rsidRPr="00137231">
              <w:t>Контракт (в случае осуществления авансовых платежей в соответствии с условиями контракта, внесение арендной платы)</w:t>
            </w:r>
          </w:p>
          <w:p w:rsidR="00AF6750" w:rsidRPr="00137231" w:rsidRDefault="00AF6750" w:rsidP="00921CD7">
            <w:pPr>
              <w:pStyle w:val="a3"/>
              <w:spacing w:before="0" w:beforeAutospacing="0" w:after="0" w:afterAutospacing="0"/>
            </w:pPr>
            <w:r w:rsidRPr="00137231">
              <w:t>Справка-расчет или иной документ, являющийся основанием для оплаты неустойки</w:t>
            </w:r>
          </w:p>
          <w:p w:rsidR="00AF6750" w:rsidRPr="00137231" w:rsidRDefault="00AF6750" w:rsidP="00921CD7">
            <w:pPr>
              <w:pStyle w:val="a3"/>
              <w:spacing w:before="0" w:beforeAutospacing="0" w:after="0" w:afterAutospacing="0"/>
            </w:pPr>
            <w:r w:rsidRPr="00137231">
              <w:t>Счет</w:t>
            </w:r>
          </w:p>
          <w:p w:rsidR="00AF6750" w:rsidRPr="00137231" w:rsidRDefault="00AF6750" w:rsidP="00921CD7">
            <w:pPr>
              <w:pStyle w:val="a3"/>
              <w:spacing w:before="0" w:beforeAutospacing="0" w:after="0" w:afterAutospacing="0"/>
            </w:pPr>
            <w:r w:rsidRPr="00137231">
              <w:t>Счет-фактура</w:t>
            </w:r>
          </w:p>
          <w:p w:rsidR="00AF6750" w:rsidRPr="00137231" w:rsidRDefault="00AF6750" w:rsidP="00921CD7">
            <w:pPr>
              <w:pStyle w:val="a3"/>
              <w:spacing w:before="0" w:beforeAutospacing="0" w:after="0" w:afterAutospacing="0"/>
            </w:pPr>
            <w:r w:rsidRPr="00137231">
              <w:t>Товарная накладная (унифицированная форма N ТОРГ-12) (ф. 0330212)</w:t>
            </w:r>
          </w:p>
          <w:p w:rsidR="00AF6750" w:rsidRPr="00137231" w:rsidRDefault="00AF6750" w:rsidP="00921CD7">
            <w:pPr>
              <w:pStyle w:val="a3"/>
              <w:spacing w:before="0" w:beforeAutospacing="0" w:after="0" w:afterAutospacing="0"/>
            </w:pPr>
            <w:r w:rsidRPr="00137231">
              <w:t>Унив</w:t>
            </w:r>
            <w:r w:rsidR="008C693D" w:rsidRPr="00137231">
              <w:t>ерсальный передаточный документ</w:t>
            </w:r>
          </w:p>
        </w:tc>
      </w:tr>
      <w:tr w:rsidR="00AF6750" w:rsidRPr="00137231" w:rsidTr="00D9240E">
        <w:trPr>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2.</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Приказ об утверждении Штатного расписания с расчетом годового фонда оплаты труда</w:t>
            </w:r>
          </w:p>
          <w:p w:rsidR="00AF6750" w:rsidRPr="00137231" w:rsidRDefault="00AF6750" w:rsidP="00921CD7">
            <w:pPr>
              <w:pStyle w:val="a3"/>
              <w:spacing w:before="0" w:beforeAutospacing="0" w:after="0" w:afterAutospacing="0"/>
            </w:pP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Записка-расчет об исчислении среднего заработка при предоставлении отпуска, увольнении и других случаях (ф. 0504425)</w:t>
            </w:r>
          </w:p>
          <w:p w:rsidR="00AF6750" w:rsidRPr="00137231" w:rsidRDefault="00AF6750" w:rsidP="00921CD7">
            <w:pPr>
              <w:pStyle w:val="a3"/>
              <w:spacing w:before="0" w:beforeAutospacing="0" w:after="0" w:afterAutospacing="0"/>
            </w:pPr>
            <w:r w:rsidRPr="00137231">
              <w:t>Расчетно-платежная ведомость (ф. 0504401)</w:t>
            </w:r>
          </w:p>
          <w:p w:rsidR="00AF6750" w:rsidRPr="00137231" w:rsidRDefault="00AF6750" w:rsidP="00921CD7">
            <w:pPr>
              <w:pStyle w:val="a3"/>
              <w:spacing w:before="0" w:beforeAutospacing="0" w:after="0" w:afterAutospacing="0"/>
            </w:pPr>
            <w:r w:rsidRPr="00137231">
              <w:t>Р</w:t>
            </w:r>
            <w:r w:rsidR="008C693D" w:rsidRPr="00137231">
              <w:t>асчетная ведомость (ф. 0504402)</w:t>
            </w:r>
          </w:p>
        </w:tc>
      </w:tr>
      <w:tr w:rsidR="00AF6750" w:rsidRPr="00137231" w:rsidTr="00D9240E">
        <w:trPr>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3.</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Исполнительный документ (исполнительный лист, судебный приказ)</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Бухгалтерская справка (ф. 0504833)</w:t>
            </w:r>
          </w:p>
          <w:p w:rsidR="00AF6750" w:rsidRPr="00137231" w:rsidRDefault="00AF6750" w:rsidP="00921CD7">
            <w:pPr>
              <w:pStyle w:val="a3"/>
              <w:spacing w:before="0" w:beforeAutospacing="0" w:after="0" w:afterAutospacing="0"/>
            </w:pPr>
            <w:r w:rsidRPr="00137231">
              <w:t>График выплат по исполнительному документу, предусматривающему выплаты периодического характера</w:t>
            </w:r>
          </w:p>
          <w:p w:rsidR="00AF6750" w:rsidRPr="00137231" w:rsidRDefault="00AF6750" w:rsidP="00921CD7">
            <w:pPr>
              <w:pStyle w:val="a3"/>
              <w:spacing w:before="0" w:beforeAutospacing="0" w:after="0" w:afterAutospacing="0"/>
            </w:pPr>
            <w:r w:rsidRPr="00137231">
              <w:t>Исполнительный документ</w:t>
            </w:r>
          </w:p>
          <w:p w:rsidR="00AF6750" w:rsidRPr="00137231" w:rsidRDefault="00AF6750" w:rsidP="00921CD7">
            <w:pPr>
              <w:pStyle w:val="a3"/>
              <w:spacing w:before="0" w:beforeAutospacing="0" w:after="0" w:afterAutospacing="0"/>
            </w:pPr>
            <w:r w:rsidRPr="00137231">
              <w:t>Справка-расчет</w:t>
            </w:r>
          </w:p>
          <w:p w:rsidR="00AF6750" w:rsidRPr="00137231" w:rsidRDefault="00AF6750" w:rsidP="00921CD7">
            <w:pPr>
              <w:pStyle w:val="a3"/>
              <w:spacing w:before="0" w:beforeAutospacing="0" w:after="0" w:afterAutospacing="0"/>
            </w:pPr>
            <w:r w:rsidRPr="00137231">
              <w:rPr>
                <w:rStyle w:val="printable"/>
              </w:rPr>
              <w:t>_________________________</w:t>
            </w:r>
          </w:p>
        </w:tc>
      </w:tr>
      <w:tr w:rsidR="00AF6750" w:rsidRPr="00137231" w:rsidTr="00D9240E">
        <w:trPr>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4.</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Решение налогового органа о взыскании налога, сбора, пеней и штрафов</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Бухгалтерская справка (ф. 0504833)</w:t>
            </w:r>
          </w:p>
          <w:p w:rsidR="00AF6750" w:rsidRPr="00137231" w:rsidRDefault="00AF6750" w:rsidP="00921CD7">
            <w:pPr>
              <w:pStyle w:val="a3"/>
              <w:spacing w:before="0" w:beforeAutospacing="0" w:after="0" w:afterAutospacing="0"/>
            </w:pPr>
            <w:r w:rsidRPr="00137231">
              <w:t>Решение налогового органа</w:t>
            </w:r>
          </w:p>
          <w:p w:rsidR="00AF6750" w:rsidRPr="00137231" w:rsidRDefault="00422DC9" w:rsidP="00921CD7">
            <w:pPr>
              <w:pStyle w:val="a3"/>
              <w:spacing w:before="0" w:beforeAutospacing="0" w:after="0" w:afterAutospacing="0"/>
            </w:pPr>
            <w:r w:rsidRPr="00137231">
              <w:t>Справка-расчет</w:t>
            </w:r>
          </w:p>
        </w:tc>
      </w:tr>
      <w:tr w:rsidR="00AF6750" w:rsidRPr="00137231" w:rsidTr="00D9240E">
        <w:trPr>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5.</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Документ, не определенный выше, в соответствии с которым возникает обязательство:</w:t>
            </w:r>
          </w:p>
          <w:p w:rsidR="00AF6750" w:rsidRPr="00137231" w:rsidRDefault="00AF6750" w:rsidP="00921CD7">
            <w:pPr>
              <w:pStyle w:val="a3"/>
              <w:spacing w:before="0" w:beforeAutospacing="0" w:after="0" w:afterAutospacing="0"/>
            </w:pPr>
            <w:r w:rsidRPr="00137231">
              <w:t xml:space="preserve">- закон, иной нормативный правовой акт, в соответствии с </w:t>
            </w:r>
            <w:proofErr w:type="gramStart"/>
            <w:r w:rsidRPr="00137231">
              <w:t>которыми</w:t>
            </w:r>
            <w:proofErr w:type="gramEnd"/>
            <w:r w:rsidRPr="00137231">
              <w:t xml:space="preserve">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AF6750" w:rsidRPr="00137231" w:rsidRDefault="00AF6750" w:rsidP="00921CD7">
            <w:pPr>
              <w:pStyle w:val="a3"/>
              <w:spacing w:before="0" w:beforeAutospacing="0" w:after="0" w:afterAutospacing="0"/>
            </w:pPr>
            <w:r w:rsidRPr="00137231">
              <w:t>- договор, расчет по которому осуществляется наличными деньгами;</w:t>
            </w:r>
          </w:p>
          <w:p w:rsidR="00AF6750" w:rsidRPr="00137231" w:rsidRDefault="00AF6750" w:rsidP="00921CD7">
            <w:pPr>
              <w:pStyle w:val="a3"/>
              <w:spacing w:before="0" w:beforeAutospacing="0" w:after="0" w:afterAutospacing="0"/>
            </w:pPr>
            <w:r w:rsidRPr="00137231">
              <w:t>- договор на оказание услуг, выполнение работ, заключенный с физическим лицом, не являющимся индивидуальным предпринимателем.</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21CD7">
            <w:pPr>
              <w:pStyle w:val="a3"/>
              <w:spacing w:before="0" w:beforeAutospacing="0" w:after="0" w:afterAutospacing="0"/>
            </w:pPr>
            <w:r w:rsidRPr="00137231">
              <w:t>Авансовый отчет (ф. 0504505)</w:t>
            </w:r>
          </w:p>
          <w:p w:rsidR="00AF6750" w:rsidRPr="00137231" w:rsidRDefault="00AF6750" w:rsidP="00921CD7">
            <w:pPr>
              <w:pStyle w:val="a3"/>
              <w:spacing w:before="0" w:beforeAutospacing="0" w:after="0" w:afterAutospacing="0"/>
            </w:pPr>
            <w:r w:rsidRPr="00137231">
              <w:t>Акт выполненных работ</w:t>
            </w:r>
          </w:p>
          <w:p w:rsidR="00AF6750" w:rsidRPr="00137231" w:rsidRDefault="00AF6750" w:rsidP="00921CD7">
            <w:pPr>
              <w:pStyle w:val="a3"/>
              <w:spacing w:before="0" w:beforeAutospacing="0" w:after="0" w:afterAutospacing="0"/>
            </w:pPr>
            <w:r w:rsidRPr="00137231">
              <w:t>Акт приема-передачи</w:t>
            </w:r>
          </w:p>
          <w:p w:rsidR="00AF6750" w:rsidRPr="00137231" w:rsidRDefault="00AF6750" w:rsidP="00921CD7">
            <w:pPr>
              <w:pStyle w:val="a3"/>
              <w:spacing w:before="0" w:beforeAutospacing="0" w:after="0" w:afterAutospacing="0"/>
            </w:pPr>
            <w:r w:rsidRPr="00137231">
              <w:t>Акт об оказании услуг</w:t>
            </w:r>
          </w:p>
          <w:p w:rsidR="00AF6750" w:rsidRPr="00137231" w:rsidRDefault="00AF6750" w:rsidP="00921CD7">
            <w:pPr>
              <w:pStyle w:val="a3"/>
              <w:spacing w:before="0" w:beforeAutospacing="0" w:after="0" w:afterAutospacing="0"/>
            </w:pPr>
            <w:r w:rsidRPr="00137231">
              <w:t>Договор на оказание услуг, выполнение работ, заключенный с физическим лицом, не являющимся индивидуальным предпринимателем</w:t>
            </w:r>
          </w:p>
          <w:p w:rsidR="00AF6750" w:rsidRPr="00137231" w:rsidRDefault="00AF6750" w:rsidP="00921CD7">
            <w:pPr>
              <w:pStyle w:val="a3"/>
              <w:spacing w:before="0" w:beforeAutospacing="0" w:after="0" w:afterAutospacing="0"/>
            </w:pPr>
            <w:r w:rsidRPr="00137231">
              <w:t>Заявление на выдачу денежных средств под отчет</w:t>
            </w:r>
          </w:p>
          <w:p w:rsidR="00AF6750" w:rsidRPr="00137231" w:rsidRDefault="00AF6750" w:rsidP="00921CD7">
            <w:pPr>
              <w:pStyle w:val="a3"/>
              <w:spacing w:before="0" w:beforeAutospacing="0" w:after="0" w:afterAutospacing="0"/>
            </w:pPr>
            <w:r w:rsidRPr="00137231">
              <w:t>Заявление физического лица</w:t>
            </w:r>
          </w:p>
          <w:p w:rsidR="00AF6750" w:rsidRPr="00137231" w:rsidRDefault="00AF6750" w:rsidP="00921CD7">
            <w:pPr>
              <w:pStyle w:val="a3"/>
              <w:spacing w:before="0" w:beforeAutospacing="0" w:after="0" w:afterAutospacing="0"/>
            </w:pPr>
            <w:r w:rsidRPr="00137231">
              <w:t>Квитанция</w:t>
            </w:r>
          </w:p>
          <w:p w:rsidR="00AF6750" w:rsidRPr="00137231" w:rsidRDefault="00AF6750" w:rsidP="00921CD7">
            <w:pPr>
              <w:pStyle w:val="a3"/>
              <w:spacing w:before="0" w:beforeAutospacing="0" w:after="0" w:afterAutospacing="0"/>
            </w:pPr>
            <w:r w:rsidRPr="00137231">
              <w:t>Приказ о направлении в командировку, с прилагаемым расчетом командировочных сумм</w:t>
            </w:r>
          </w:p>
          <w:p w:rsidR="00AF6750" w:rsidRPr="00137231" w:rsidRDefault="00AF6750" w:rsidP="00921CD7">
            <w:pPr>
              <w:pStyle w:val="a3"/>
              <w:spacing w:before="0" w:beforeAutospacing="0" w:after="0" w:afterAutospacing="0"/>
            </w:pPr>
            <w:r w:rsidRPr="00137231">
              <w:t>Служебная записка</w:t>
            </w:r>
          </w:p>
          <w:p w:rsidR="00AF6750" w:rsidRPr="00137231" w:rsidRDefault="00AF6750" w:rsidP="00921CD7">
            <w:pPr>
              <w:pStyle w:val="a3"/>
              <w:spacing w:before="0" w:beforeAutospacing="0" w:after="0" w:afterAutospacing="0"/>
            </w:pPr>
            <w:r w:rsidRPr="00137231">
              <w:t>Справка-расчет</w:t>
            </w:r>
          </w:p>
          <w:p w:rsidR="00AF6750" w:rsidRPr="00137231" w:rsidRDefault="00AF6750" w:rsidP="00921CD7">
            <w:pPr>
              <w:pStyle w:val="a3"/>
              <w:spacing w:before="0" w:beforeAutospacing="0" w:after="0" w:afterAutospacing="0"/>
            </w:pPr>
            <w:r w:rsidRPr="00137231">
              <w:t>Счет</w:t>
            </w:r>
          </w:p>
          <w:p w:rsidR="00AF6750" w:rsidRPr="00137231" w:rsidRDefault="00AF6750" w:rsidP="00921CD7">
            <w:pPr>
              <w:pStyle w:val="a3"/>
              <w:spacing w:before="0" w:beforeAutospacing="0" w:after="0" w:afterAutospacing="0"/>
            </w:pPr>
            <w:r w:rsidRPr="00137231">
              <w:t>Счет-фактура</w:t>
            </w:r>
          </w:p>
          <w:p w:rsidR="00AF6750" w:rsidRPr="00137231" w:rsidRDefault="00AF6750" w:rsidP="00921CD7">
            <w:pPr>
              <w:pStyle w:val="a3"/>
              <w:spacing w:before="0" w:beforeAutospacing="0" w:after="0" w:afterAutospacing="0"/>
            </w:pPr>
            <w:r w:rsidRPr="00137231">
              <w:lastRenderedPageBreak/>
              <w:t>Товарная накладная (унифицированная форма N ТОРГ-12) (ф. 0330212)</w:t>
            </w:r>
          </w:p>
          <w:p w:rsidR="00AF6750" w:rsidRPr="00137231" w:rsidRDefault="00AF6750" w:rsidP="00921CD7">
            <w:pPr>
              <w:pStyle w:val="a3"/>
              <w:spacing w:before="0" w:beforeAutospacing="0" w:after="0" w:afterAutospacing="0"/>
            </w:pPr>
            <w:r w:rsidRPr="00137231">
              <w:t>Универсальный передаточный документ</w:t>
            </w:r>
          </w:p>
          <w:p w:rsidR="00AF6750" w:rsidRPr="00137231" w:rsidRDefault="00422DC9" w:rsidP="00921CD7">
            <w:pPr>
              <w:pStyle w:val="a3"/>
              <w:spacing w:before="0" w:beforeAutospacing="0" w:after="0" w:afterAutospacing="0"/>
            </w:pPr>
            <w:r w:rsidRPr="00137231">
              <w:t>Чек</w:t>
            </w:r>
          </w:p>
        </w:tc>
      </w:tr>
    </w:tbl>
    <w:p w:rsidR="00D579D2" w:rsidRPr="00137231" w:rsidRDefault="00422DC9"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lastRenderedPageBreak/>
        <w:t xml:space="preserve">     </w:t>
      </w:r>
      <w:r w:rsidR="00075805" w:rsidRPr="00137231">
        <w:rPr>
          <w:rFonts w:ascii="Times New Roman" w:eastAsia="Times New Roman" w:hAnsi="Times New Roman" w:cs="Times New Roman"/>
          <w:sz w:val="24"/>
          <w:szCs w:val="24"/>
          <w:lang w:eastAsia="ru-RU"/>
        </w:rPr>
        <w:t xml:space="preserve">    </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w:t>
      </w:r>
      <w:r w:rsidR="002F3F34" w:rsidRPr="00137231">
        <w:rPr>
          <w:rFonts w:ascii="Times New Roman" w:eastAsia="Times New Roman" w:hAnsi="Times New Roman" w:cs="Times New Roman"/>
          <w:sz w:val="24"/>
          <w:szCs w:val="24"/>
          <w:lang w:eastAsia="ru-RU"/>
        </w:rPr>
        <w:t>5</w:t>
      </w:r>
      <w:r w:rsidR="00D579D2" w:rsidRPr="00137231">
        <w:rPr>
          <w:rFonts w:ascii="Times New Roman" w:eastAsia="Times New Roman" w:hAnsi="Times New Roman" w:cs="Times New Roman"/>
          <w:sz w:val="24"/>
          <w:szCs w:val="24"/>
          <w:lang w:eastAsia="ru-RU"/>
        </w:rPr>
        <w:t>.2. Учет принимаемых обязательств осуществляется на основании следующих документов: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8"/>
        <w:gridCol w:w="4949"/>
      </w:tblGrid>
      <w:tr w:rsidR="00AF6750" w:rsidRPr="00137231" w:rsidTr="009A6982">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A6982">
            <w:pPr>
              <w:pStyle w:val="a3"/>
            </w:pPr>
            <w:r w:rsidRPr="00137231">
              <w:t>Обязательства, отражаемые на счете 0 502 07 000 "Принимаемые обязательства"</w:t>
            </w:r>
          </w:p>
        </w:tc>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A6982">
            <w:pPr>
              <w:pStyle w:val="a3"/>
            </w:pPr>
            <w:r w:rsidRPr="00137231">
              <w:t>Документы - основания для отражения операций</w:t>
            </w:r>
          </w:p>
        </w:tc>
      </w:tr>
      <w:tr w:rsidR="00AF6750" w:rsidRPr="00137231" w:rsidTr="009A6982">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A6982">
            <w:pPr>
              <w:pStyle w:val="a3"/>
            </w:pPr>
            <w:r w:rsidRPr="00137231">
              <w:t>Обязательства, возникающие с началом конкурентной процедуры определения поставщика (подрядчика, исполнителя)</w:t>
            </w:r>
          </w:p>
          <w:p w:rsidR="00AF6750" w:rsidRPr="00137231" w:rsidRDefault="00AF6750" w:rsidP="009A6982">
            <w:pPr>
              <w:pStyle w:val="a3"/>
            </w:pPr>
            <w:r w:rsidRPr="00137231">
              <w:t>(кредит счета 0 502 07 000)</w:t>
            </w:r>
          </w:p>
        </w:tc>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422DC9">
            <w:pPr>
              <w:pStyle w:val="a3"/>
              <w:spacing w:before="0" w:beforeAutospacing="0" w:after="0" w:afterAutospacing="0"/>
            </w:pPr>
            <w:r w:rsidRPr="00137231">
              <w:t>Извещение о проведении конкурса, торгов, запроса котировок, запроса предложений</w:t>
            </w:r>
          </w:p>
          <w:p w:rsidR="00AF6750" w:rsidRPr="00137231" w:rsidRDefault="00AF6750" w:rsidP="00422DC9">
            <w:pPr>
              <w:pStyle w:val="a3"/>
              <w:spacing w:before="0" w:beforeAutospacing="0" w:after="0" w:afterAutospacing="0"/>
            </w:pPr>
            <w:r w:rsidRPr="00137231">
              <w:t>Приглашения принять участие в определении поставщика (подрядчика, и</w:t>
            </w:r>
            <w:r w:rsidR="00422DC9" w:rsidRPr="00137231">
              <w:t>сполнителя)</w:t>
            </w:r>
          </w:p>
        </w:tc>
      </w:tr>
      <w:tr w:rsidR="00AF6750" w:rsidRPr="00137231" w:rsidTr="009A6982">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422DC9">
            <w:pPr>
              <w:pStyle w:val="a3"/>
              <w:spacing w:before="0" w:beforeAutospacing="0" w:after="0" w:afterAutospacing="0"/>
            </w:pPr>
            <w:r w:rsidRPr="00137231">
              <w:t>Обязательства, возникающие при заключении контракта</w:t>
            </w:r>
          </w:p>
          <w:p w:rsidR="00AF6750" w:rsidRPr="00137231" w:rsidRDefault="00AF6750" w:rsidP="00422DC9">
            <w:pPr>
              <w:pStyle w:val="a3"/>
              <w:spacing w:before="0" w:beforeAutospacing="0" w:after="0" w:afterAutospacing="0"/>
            </w:pPr>
            <w:r w:rsidRPr="00137231">
              <w:t>(дебет счета 0 502 07 000)</w:t>
            </w:r>
          </w:p>
        </w:tc>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422DC9">
            <w:pPr>
              <w:pStyle w:val="a3"/>
              <w:spacing w:before="0" w:beforeAutospacing="0"/>
            </w:pPr>
            <w:r w:rsidRPr="00137231">
              <w:t>Государственный (м</w:t>
            </w:r>
            <w:r w:rsidR="00422DC9" w:rsidRPr="00137231">
              <w:t>униципальный) контракт, договор</w:t>
            </w:r>
          </w:p>
        </w:tc>
      </w:tr>
      <w:tr w:rsidR="00AF6750" w:rsidRPr="00137231" w:rsidTr="009A6982">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9A6982">
            <w:pPr>
              <w:pStyle w:val="a3"/>
            </w:pPr>
            <w:r w:rsidRPr="00137231">
              <w:t xml:space="preserve">Сторнирование, если закупка не состоялась (кредит счета 0 502 07 00 методом “Красное </w:t>
            </w:r>
            <w:proofErr w:type="spellStart"/>
            <w:r w:rsidRPr="00137231">
              <w:t>сторно</w:t>
            </w:r>
            <w:proofErr w:type="spellEnd"/>
            <w:r w:rsidRPr="00137231">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137231" w:rsidRDefault="00AF6750" w:rsidP="00422DC9">
            <w:pPr>
              <w:pStyle w:val="a3"/>
              <w:spacing w:before="0" w:beforeAutospacing="0" w:after="0" w:afterAutospacing="0"/>
            </w:pPr>
            <w:r w:rsidRPr="00137231">
              <w:t>Протокол комиссии по осуществлению закупок</w:t>
            </w:r>
          </w:p>
          <w:p w:rsidR="00AF6750" w:rsidRPr="00137231" w:rsidRDefault="00AF6750" w:rsidP="00422DC9">
            <w:pPr>
              <w:pStyle w:val="a3"/>
              <w:spacing w:before="0" w:beforeAutospacing="0" w:after="0" w:afterAutospacing="0"/>
            </w:pPr>
          </w:p>
        </w:tc>
      </w:tr>
    </w:tbl>
    <w:p w:rsidR="00AF6750" w:rsidRPr="00137231" w:rsidRDefault="00AF6750" w:rsidP="00422DC9">
      <w:pPr>
        <w:shd w:val="clear" w:color="auto" w:fill="FFFFFF"/>
        <w:spacing w:after="0" w:line="240" w:lineRule="auto"/>
        <w:jc w:val="both"/>
        <w:rPr>
          <w:rFonts w:ascii="Times New Roman" w:eastAsia="Times New Roman" w:hAnsi="Times New Roman" w:cs="Times New Roman"/>
          <w:sz w:val="24"/>
          <w:szCs w:val="24"/>
          <w:lang w:eastAsia="ru-RU"/>
        </w:rPr>
      </w:pPr>
    </w:p>
    <w:p w:rsidR="00D579D2" w:rsidRPr="00137231" w:rsidRDefault="00422DC9"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w:t>
      </w:r>
      <w:r w:rsidR="002F3F34" w:rsidRPr="00137231">
        <w:rPr>
          <w:rFonts w:ascii="Times New Roman" w:eastAsia="Times New Roman" w:hAnsi="Times New Roman" w:cs="Times New Roman"/>
          <w:sz w:val="24"/>
          <w:szCs w:val="24"/>
          <w:lang w:eastAsia="ru-RU"/>
        </w:rPr>
        <w:t>5</w:t>
      </w:r>
      <w:r w:rsidR="00D579D2" w:rsidRPr="00137231">
        <w:rPr>
          <w:rFonts w:ascii="Times New Roman" w:eastAsia="Times New Roman" w:hAnsi="Times New Roman" w:cs="Times New Roman"/>
          <w:sz w:val="24"/>
          <w:szCs w:val="24"/>
          <w:lang w:eastAsia="ru-RU"/>
        </w:rPr>
        <w:t>.3. </w:t>
      </w:r>
      <w:proofErr w:type="gramStart"/>
      <w:r w:rsidR="00D579D2" w:rsidRPr="00137231">
        <w:rPr>
          <w:rFonts w:ascii="Times New Roman" w:eastAsia="Times New Roman" w:hAnsi="Times New Roman" w:cs="Times New Roman"/>
          <w:sz w:val="24"/>
          <w:szCs w:val="24"/>
          <w:lang w:eastAsia="ru-RU"/>
        </w:rPr>
        <w:t xml:space="preserve">Учет плановых назначений </w:t>
      </w:r>
      <w:r w:rsidRPr="00137231">
        <w:rPr>
          <w:rFonts w:ascii="Times New Roman" w:eastAsia="Times New Roman" w:hAnsi="Times New Roman" w:cs="Times New Roman"/>
          <w:sz w:val="24"/>
          <w:szCs w:val="24"/>
          <w:lang w:eastAsia="ru-RU"/>
        </w:rPr>
        <w:t>финансового обеспечения</w:t>
      </w:r>
      <w:r w:rsidR="00D579D2" w:rsidRPr="00137231">
        <w:rPr>
          <w:rFonts w:ascii="Times New Roman" w:eastAsia="Times New Roman" w:hAnsi="Times New Roman" w:cs="Times New Roman"/>
          <w:sz w:val="24"/>
          <w:szCs w:val="24"/>
          <w:lang w:eastAsia="ru-RU"/>
        </w:rPr>
        <w:t xml:space="preserve"> по доходам, расходам и источникам финансиров</w:t>
      </w:r>
      <w:r w:rsidRPr="00137231">
        <w:rPr>
          <w:rFonts w:ascii="Times New Roman" w:eastAsia="Times New Roman" w:hAnsi="Times New Roman" w:cs="Times New Roman"/>
          <w:sz w:val="24"/>
          <w:szCs w:val="24"/>
          <w:lang w:eastAsia="ru-RU"/>
        </w:rPr>
        <w:t>ания дефицита средств Учреждения</w:t>
      </w:r>
      <w:r w:rsidR="00D579D2" w:rsidRPr="00137231">
        <w:rPr>
          <w:rFonts w:ascii="Times New Roman" w:eastAsia="Times New Roman" w:hAnsi="Times New Roman" w:cs="Times New Roman"/>
          <w:sz w:val="24"/>
          <w:szCs w:val="24"/>
          <w:lang w:eastAsia="ru-RU"/>
        </w:rPr>
        <w:t xml:space="preserve">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w:t>
      </w:r>
      <w:r w:rsidRPr="00137231">
        <w:rPr>
          <w:rFonts w:ascii="Times New Roman" w:eastAsia="Times New Roman" w:hAnsi="Times New Roman" w:cs="Times New Roman"/>
          <w:sz w:val="24"/>
          <w:szCs w:val="24"/>
          <w:lang w:eastAsia="ru-RU"/>
        </w:rPr>
        <w:t>средств Учреждения</w:t>
      </w:r>
      <w:r w:rsidR="00D579D2" w:rsidRPr="00137231">
        <w:rPr>
          <w:rFonts w:ascii="Times New Roman" w:eastAsia="Times New Roman" w:hAnsi="Times New Roman" w:cs="Times New Roman"/>
          <w:sz w:val="24"/>
          <w:szCs w:val="24"/>
          <w:lang w:eastAsia="ru-RU"/>
        </w:rPr>
        <w:t xml:space="preserve"> по кодам бюджетной классификации (в том числе по кодам КОСГУ), которая предусмотрена при </w:t>
      </w:r>
      <w:r w:rsidRPr="00137231">
        <w:rPr>
          <w:rFonts w:ascii="Times New Roman" w:eastAsia="Times New Roman" w:hAnsi="Times New Roman" w:cs="Times New Roman"/>
          <w:sz w:val="24"/>
          <w:szCs w:val="24"/>
          <w:lang w:eastAsia="ru-RU"/>
        </w:rPr>
        <w:t>утверждении</w:t>
      </w:r>
      <w:r w:rsidR="00D579D2" w:rsidRPr="00137231">
        <w:rPr>
          <w:rFonts w:ascii="Times New Roman" w:eastAsia="Times New Roman" w:hAnsi="Times New Roman" w:cs="Times New Roman"/>
          <w:sz w:val="24"/>
          <w:szCs w:val="24"/>
          <w:lang w:eastAsia="ru-RU"/>
        </w:rPr>
        <w:t xml:space="preserve"> плановых назначений</w:t>
      </w:r>
      <w:r w:rsidRPr="00137231">
        <w:rPr>
          <w:rFonts w:ascii="Times New Roman" w:eastAsia="Times New Roman" w:hAnsi="Times New Roman" w:cs="Times New Roman"/>
          <w:sz w:val="24"/>
          <w:szCs w:val="24"/>
          <w:lang w:eastAsia="ru-RU"/>
        </w:rPr>
        <w:t>, финансового обеспечения</w:t>
      </w:r>
      <w:r w:rsidR="00D579D2" w:rsidRPr="00137231">
        <w:rPr>
          <w:rFonts w:ascii="Times New Roman" w:eastAsia="Times New Roman" w:hAnsi="Times New Roman" w:cs="Times New Roman"/>
          <w:sz w:val="24"/>
          <w:szCs w:val="24"/>
          <w:lang w:eastAsia="ru-RU"/>
        </w:rPr>
        <w:t>.</w:t>
      </w:r>
      <w:proofErr w:type="gramEnd"/>
    </w:p>
    <w:p w:rsidR="00783E3A" w:rsidRPr="00137231" w:rsidRDefault="00783E3A" w:rsidP="00144C87">
      <w:pPr>
        <w:pStyle w:val="ConsPlusNormal"/>
        <w:spacing w:after="120"/>
        <w:jc w:val="center"/>
        <w:outlineLvl w:val="1"/>
        <w:rPr>
          <w:rFonts w:ascii="Times New Roman" w:hAnsi="Times New Roman" w:cs="Times New Roman"/>
          <w:b/>
          <w:bCs/>
          <w:sz w:val="24"/>
          <w:szCs w:val="24"/>
        </w:rPr>
      </w:pPr>
      <w:r w:rsidRPr="00137231">
        <w:rPr>
          <w:rFonts w:ascii="Times New Roman" w:hAnsi="Times New Roman" w:cs="Times New Roman"/>
          <w:b/>
          <w:bCs/>
          <w:sz w:val="24"/>
          <w:szCs w:val="24"/>
        </w:rPr>
        <w:t>16. Обесценение активов</w:t>
      </w:r>
    </w:p>
    <w:p w:rsidR="00783E3A" w:rsidRPr="00137231" w:rsidRDefault="00783E3A" w:rsidP="00783E3A">
      <w:pPr>
        <w:pStyle w:val="ConsPlusNormal"/>
        <w:ind w:firstLine="540"/>
        <w:jc w:val="both"/>
        <w:rPr>
          <w:rFonts w:ascii="Times New Roman" w:hAnsi="Times New Roman" w:cs="Times New Roman"/>
          <w:sz w:val="24"/>
          <w:szCs w:val="24"/>
        </w:rPr>
      </w:pPr>
      <w:r w:rsidRPr="00137231">
        <w:rPr>
          <w:rFonts w:ascii="Times New Roman" w:hAnsi="Times New Roman" w:cs="Times New Roman"/>
          <w:sz w:val="24"/>
          <w:szCs w:val="24"/>
        </w:rPr>
        <w:t>16.1. Проверка наличия признаков возможного обесценения (снижения убытка) проводится при инвентаризации соответствующих активов. По представлению лица, ответственного за использование актива, директор Учреждения может принять решение о проведении такой проверки в иных случаях.</w:t>
      </w:r>
    </w:p>
    <w:p w:rsidR="00783E3A" w:rsidRPr="00137231" w:rsidRDefault="00783E3A" w:rsidP="00783E3A">
      <w:pPr>
        <w:pStyle w:val="ConsPlusNormal"/>
        <w:jc w:val="both"/>
        <w:rPr>
          <w:rFonts w:ascii="Times New Roman" w:hAnsi="Times New Roman" w:cs="Times New Roman"/>
          <w:sz w:val="24"/>
          <w:szCs w:val="24"/>
        </w:rPr>
      </w:pPr>
      <w:r w:rsidRPr="00137231">
        <w:rPr>
          <w:rFonts w:ascii="Times New Roman" w:hAnsi="Times New Roman" w:cs="Times New Roman"/>
          <w:iCs/>
          <w:sz w:val="24"/>
          <w:szCs w:val="24"/>
        </w:rPr>
        <w:t xml:space="preserve">Основание: </w:t>
      </w:r>
      <w:hyperlink r:id="rId80" w:history="1">
        <w:r w:rsidRPr="00137231">
          <w:rPr>
            <w:rFonts w:ascii="Times New Roman" w:hAnsi="Times New Roman" w:cs="Times New Roman"/>
            <w:iCs/>
            <w:sz w:val="24"/>
            <w:szCs w:val="24"/>
          </w:rPr>
          <w:t>п. 6</w:t>
        </w:r>
      </w:hyperlink>
      <w:r w:rsidRPr="00137231">
        <w:rPr>
          <w:rFonts w:ascii="Times New Roman" w:hAnsi="Times New Roman" w:cs="Times New Roman"/>
          <w:iCs/>
          <w:sz w:val="24"/>
          <w:szCs w:val="24"/>
        </w:rPr>
        <w:t xml:space="preserve"> Инструкции N 157н, </w:t>
      </w:r>
      <w:hyperlink r:id="rId81" w:history="1">
        <w:r w:rsidRPr="00137231">
          <w:rPr>
            <w:rFonts w:ascii="Times New Roman" w:hAnsi="Times New Roman" w:cs="Times New Roman"/>
            <w:iCs/>
            <w:sz w:val="24"/>
            <w:szCs w:val="24"/>
          </w:rPr>
          <w:t>п. 5</w:t>
        </w:r>
      </w:hyperlink>
      <w:r w:rsidRPr="00137231">
        <w:rPr>
          <w:rFonts w:ascii="Times New Roman" w:hAnsi="Times New Roman" w:cs="Times New Roman"/>
          <w:iCs/>
          <w:sz w:val="24"/>
          <w:szCs w:val="24"/>
        </w:rPr>
        <w:t xml:space="preserve"> СГС "Обесценение активов".</w:t>
      </w:r>
    </w:p>
    <w:p w:rsidR="00783E3A" w:rsidRPr="00137231" w:rsidRDefault="00783E3A" w:rsidP="00783E3A">
      <w:pPr>
        <w:pStyle w:val="ConsPlusNormal"/>
        <w:ind w:firstLine="540"/>
        <w:jc w:val="both"/>
        <w:rPr>
          <w:rFonts w:ascii="Times New Roman" w:hAnsi="Times New Roman" w:cs="Times New Roman"/>
          <w:sz w:val="24"/>
          <w:szCs w:val="24"/>
        </w:rPr>
      </w:pPr>
      <w:r w:rsidRPr="00137231">
        <w:rPr>
          <w:rFonts w:ascii="Times New Roman" w:hAnsi="Times New Roman" w:cs="Times New Roman"/>
          <w:sz w:val="24"/>
          <w:szCs w:val="24"/>
        </w:rPr>
        <w:t xml:space="preserve">16.2.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82" w:history="1">
        <w:r w:rsidRPr="00137231">
          <w:rPr>
            <w:rFonts w:ascii="Times New Roman" w:hAnsi="Times New Roman" w:cs="Times New Roman"/>
            <w:sz w:val="24"/>
            <w:szCs w:val="24"/>
          </w:rPr>
          <w:t>(ф. 0504087)</w:t>
        </w:r>
      </w:hyperlink>
      <w:r w:rsidRPr="00137231">
        <w:rPr>
          <w:rFonts w:ascii="Times New Roman" w:hAnsi="Times New Roman" w:cs="Times New Roman"/>
          <w:sz w:val="24"/>
          <w:szCs w:val="24"/>
        </w:rPr>
        <w:t>.</w:t>
      </w:r>
    </w:p>
    <w:p w:rsidR="00783E3A" w:rsidRPr="00137231" w:rsidRDefault="00783E3A" w:rsidP="00783E3A">
      <w:pPr>
        <w:pStyle w:val="ConsPlusNormal"/>
        <w:jc w:val="both"/>
        <w:rPr>
          <w:rFonts w:ascii="Times New Roman" w:hAnsi="Times New Roman" w:cs="Times New Roman"/>
          <w:sz w:val="24"/>
          <w:szCs w:val="24"/>
        </w:rPr>
      </w:pPr>
      <w:r w:rsidRPr="00137231">
        <w:rPr>
          <w:rFonts w:ascii="Times New Roman" w:hAnsi="Times New Roman" w:cs="Times New Roman"/>
          <w:iCs/>
          <w:sz w:val="24"/>
          <w:szCs w:val="24"/>
        </w:rPr>
        <w:t xml:space="preserve">Основание: </w:t>
      </w:r>
      <w:hyperlink r:id="rId83" w:history="1">
        <w:r w:rsidRPr="00137231">
          <w:rPr>
            <w:rFonts w:ascii="Times New Roman" w:hAnsi="Times New Roman" w:cs="Times New Roman"/>
            <w:iCs/>
            <w:sz w:val="24"/>
            <w:szCs w:val="24"/>
          </w:rPr>
          <w:t>п. п. 6</w:t>
        </w:r>
      </w:hyperlink>
      <w:r w:rsidRPr="00137231">
        <w:rPr>
          <w:rFonts w:ascii="Times New Roman" w:hAnsi="Times New Roman" w:cs="Times New Roman"/>
          <w:iCs/>
          <w:sz w:val="24"/>
          <w:szCs w:val="24"/>
        </w:rPr>
        <w:t xml:space="preserve">, </w:t>
      </w:r>
      <w:hyperlink r:id="rId84" w:history="1">
        <w:r w:rsidRPr="00137231">
          <w:rPr>
            <w:rFonts w:ascii="Times New Roman" w:hAnsi="Times New Roman" w:cs="Times New Roman"/>
            <w:iCs/>
            <w:sz w:val="24"/>
            <w:szCs w:val="24"/>
          </w:rPr>
          <w:t>18</w:t>
        </w:r>
      </w:hyperlink>
      <w:r w:rsidRPr="00137231">
        <w:rPr>
          <w:rFonts w:ascii="Times New Roman" w:hAnsi="Times New Roman" w:cs="Times New Roman"/>
          <w:iCs/>
          <w:sz w:val="24"/>
          <w:szCs w:val="24"/>
        </w:rPr>
        <w:t xml:space="preserve"> СГС "Обесценение активов".</w:t>
      </w:r>
    </w:p>
    <w:p w:rsidR="00783E3A" w:rsidRPr="00137231" w:rsidRDefault="00783E3A" w:rsidP="00783E3A">
      <w:pPr>
        <w:pStyle w:val="ConsPlusNormal"/>
        <w:ind w:firstLine="540"/>
        <w:jc w:val="both"/>
        <w:rPr>
          <w:rFonts w:ascii="Times New Roman" w:hAnsi="Times New Roman" w:cs="Times New Roman"/>
          <w:sz w:val="24"/>
          <w:szCs w:val="24"/>
        </w:rPr>
      </w:pPr>
      <w:r w:rsidRPr="00137231">
        <w:rPr>
          <w:rFonts w:ascii="Times New Roman" w:hAnsi="Times New Roman" w:cs="Times New Roman"/>
          <w:sz w:val="24"/>
          <w:szCs w:val="24"/>
        </w:rPr>
        <w:t>16.3. При выявлении признаков возможного обесценения (снижения убытка) директор Учреждения по представлению комиссии по поступлению и выбытию активов принимает решение о необходимости (об отсутствии необходимости) определения справедливой стоимости такого актива, оформляемое приказом (распоряжением) с указанием метода, которым стоимость будет определена.</w:t>
      </w:r>
    </w:p>
    <w:p w:rsidR="00783E3A" w:rsidRPr="00137231" w:rsidRDefault="00783E3A" w:rsidP="00783E3A">
      <w:pPr>
        <w:pStyle w:val="ConsPlusNormal"/>
        <w:jc w:val="both"/>
        <w:rPr>
          <w:rFonts w:ascii="Times New Roman" w:hAnsi="Times New Roman" w:cs="Times New Roman"/>
          <w:sz w:val="24"/>
          <w:szCs w:val="24"/>
        </w:rPr>
      </w:pPr>
      <w:r w:rsidRPr="00137231">
        <w:rPr>
          <w:rFonts w:ascii="Times New Roman" w:hAnsi="Times New Roman" w:cs="Times New Roman"/>
          <w:iCs/>
          <w:sz w:val="24"/>
          <w:szCs w:val="24"/>
        </w:rPr>
        <w:t xml:space="preserve">Основание: </w:t>
      </w:r>
      <w:hyperlink r:id="rId85" w:history="1">
        <w:r w:rsidRPr="00137231">
          <w:rPr>
            <w:rFonts w:ascii="Times New Roman" w:hAnsi="Times New Roman" w:cs="Times New Roman"/>
            <w:iCs/>
            <w:sz w:val="24"/>
            <w:szCs w:val="24"/>
          </w:rPr>
          <w:t>п. п. 10</w:t>
        </w:r>
      </w:hyperlink>
      <w:r w:rsidRPr="00137231">
        <w:rPr>
          <w:rFonts w:ascii="Times New Roman" w:hAnsi="Times New Roman" w:cs="Times New Roman"/>
          <w:iCs/>
          <w:sz w:val="24"/>
          <w:szCs w:val="24"/>
        </w:rPr>
        <w:t xml:space="preserve">, </w:t>
      </w:r>
      <w:hyperlink r:id="rId86" w:history="1">
        <w:r w:rsidRPr="00137231">
          <w:rPr>
            <w:rFonts w:ascii="Times New Roman" w:hAnsi="Times New Roman" w:cs="Times New Roman"/>
            <w:iCs/>
            <w:sz w:val="24"/>
            <w:szCs w:val="24"/>
          </w:rPr>
          <w:t>22</w:t>
        </w:r>
      </w:hyperlink>
      <w:r w:rsidRPr="00137231">
        <w:rPr>
          <w:rFonts w:ascii="Times New Roman" w:hAnsi="Times New Roman" w:cs="Times New Roman"/>
          <w:iCs/>
          <w:sz w:val="24"/>
          <w:szCs w:val="24"/>
        </w:rPr>
        <w:t xml:space="preserve"> СГС "Обесценение активов".</w:t>
      </w:r>
    </w:p>
    <w:p w:rsidR="00783E3A" w:rsidRPr="00137231" w:rsidRDefault="00783E3A" w:rsidP="00783E3A">
      <w:pPr>
        <w:pStyle w:val="ConsPlusNormal"/>
        <w:ind w:firstLine="540"/>
        <w:jc w:val="both"/>
        <w:rPr>
          <w:rFonts w:ascii="Times New Roman" w:hAnsi="Times New Roman" w:cs="Times New Roman"/>
          <w:sz w:val="24"/>
          <w:szCs w:val="24"/>
        </w:rPr>
      </w:pPr>
      <w:r w:rsidRPr="00137231">
        <w:rPr>
          <w:rFonts w:ascii="Times New Roman" w:hAnsi="Times New Roman" w:cs="Times New Roman"/>
          <w:sz w:val="24"/>
          <w:szCs w:val="24"/>
        </w:rPr>
        <w:t>16.4. Если по результатам определения справедливой стоимости актива выявлено обесценение, оно подлежит отражению в учете.</w:t>
      </w:r>
    </w:p>
    <w:p w:rsidR="00783E3A" w:rsidRPr="00137231" w:rsidRDefault="00783E3A" w:rsidP="00783E3A">
      <w:pPr>
        <w:pStyle w:val="ConsPlusNormal"/>
        <w:jc w:val="both"/>
        <w:rPr>
          <w:rFonts w:ascii="Times New Roman" w:hAnsi="Times New Roman" w:cs="Times New Roman"/>
          <w:sz w:val="24"/>
          <w:szCs w:val="24"/>
        </w:rPr>
      </w:pPr>
      <w:r w:rsidRPr="00137231">
        <w:rPr>
          <w:rFonts w:ascii="Times New Roman" w:hAnsi="Times New Roman" w:cs="Times New Roman"/>
          <w:iCs/>
          <w:sz w:val="24"/>
          <w:szCs w:val="24"/>
        </w:rPr>
        <w:t xml:space="preserve">Основание: </w:t>
      </w:r>
      <w:hyperlink r:id="rId87" w:history="1">
        <w:r w:rsidRPr="00137231">
          <w:rPr>
            <w:rFonts w:ascii="Times New Roman" w:hAnsi="Times New Roman" w:cs="Times New Roman"/>
            <w:iCs/>
            <w:sz w:val="24"/>
            <w:szCs w:val="24"/>
          </w:rPr>
          <w:t>п. 15</w:t>
        </w:r>
      </w:hyperlink>
      <w:r w:rsidRPr="00137231">
        <w:rPr>
          <w:rFonts w:ascii="Times New Roman" w:hAnsi="Times New Roman" w:cs="Times New Roman"/>
          <w:iCs/>
          <w:sz w:val="24"/>
          <w:szCs w:val="24"/>
        </w:rPr>
        <w:t xml:space="preserve"> СГС "Обесценение активов".</w:t>
      </w:r>
    </w:p>
    <w:p w:rsidR="00783E3A" w:rsidRPr="00137231" w:rsidRDefault="00783E3A" w:rsidP="00783E3A">
      <w:pPr>
        <w:pStyle w:val="ConsPlusNormal"/>
        <w:ind w:firstLine="540"/>
        <w:jc w:val="both"/>
        <w:rPr>
          <w:rFonts w:ascii="Times New Roman" w:hAnsi="Times New Roman" w:cs="Times New Roman"/>
          <w:sz w:val="24"/>
          <w:szCs w:val="24"/>
        </w:rPr>
      </w:pPr>
      <w:r w:rsidRPr="00137231">
        <w:rPr>
          <w:rFonts w:ascii="Times New Roman" w:hAnsi="Times New Roman" w:cs="Times New Roman"/>
          <w:sz w:val="24"/>
          <w:szCs w:val="24"/>
        </w:rPr>
        <w:t xml:space="preserve">16.5. Убыток от обесценения актива признается в учете на основании Бухгалтерской справки </w:t>
      </w:r>
      <w:hyperlink r:id="rId88" w:history="1">
        <w:r w:rsidRPr="00137231">
          <w:rPr>
            <w:rFonts w:ascii="Times New Roman" w:hAnsi="Times New Roman" w:cs="Times New Roman"/>
            <w:sz w:val="24"/>
            <w:szCs w:val="24"/>
          </w:rPr>
          <w:t>(ф. 0504833)</w:t>
        </w:r>
      </w:hyperlink>
      <w:r w:rsidRPr="00137231">
        <w:rPr>
          <w:rFonts w:ascii="Times New Roman" w:hAnsi="Times New Roman" w:cs="Times New Roman"/>
          <w:sz w:val="24"/>
          <w:szCs w:val="24"/>
        </w:rPr>
        <w:t xml:space="preserve"> и приказа директора Учреждения. В части имущества, распоряжаться которым Учреждение не имеет права, признание убытка осуществляется только по согласованию с собственником.</w:t>
      </w:r>
    </w:p>
    <w:p w:rsidR="00783E3A" w:rsidRPr="00137231" w:rsidRDefault="00783E3A" w:rsidP="00783E3A">
      <w:pPr>
        <w:pStyle w:val="ConsPlusNormal"/>
        <w:jc w:val="both"/>
        <w:rPr>
          <w:rFonts w:ascii="Times New Roman" w:hAnsi="Times New Roman" w:cs="Times New Roman"/>
          <w:sz w:val="24"/>
          <w:szCs w:val="24"/>
        </w:rPr>
      </w:pPr>
      <w:r w:rsidRPr="00137231">
        <w:rPr>
          <w:rFonts w:ascii="Times New Roman" w:hAnsi="Times New Roman" w:cs="Times New Roman"/>
          <w:iCs/>
          <w:sz w:val="24"/>
          <w:szCs w:val="24"/>
        </w:rPr>
        <w:t xml:space="preserve">Основание: </w:t>
      </w:r>
      <w:hyperlink r:id="rId89" w:history="1">
        <w:r w:rsidRPr="00137231">
          <w:rPr>
            <w:rFonts w:ascii="Times New Roman" w:hAnsi="Times New Roman" w:cs="Times New Roman"/>
            <w:iCs/>
            <w:sz w:val="24"/>
            <w:szCs w:val="24"/>
          </w:rPr>
          <w:t>п. 15</w:t>
        </w:r>
      </w:hyperlink>
      <w:r w:rsidRPr="00137231">
        <w:rPr>
          <w:rFonts w:ascii="Times New Roman" w:hAnsi="Times New Roman" w:cs="Times New Roman"/>
          <w:iCs/>
          <w:sz w:val="24"/>
          <w:szCs w:val="24"/>
        </w:rPr>
        <w:t xml:space="preserve"> СГС "Обесценение активов".</w:t>
      </w:r>
    </w:p>
    <w:p w:rsidR="00783E3A" w:rsidRPr="00137231" w:rsidRDefault="00783E3A" w:rsidP="00783E3A">
      <w:pPr>
        <w:pStyle w:val="ConsPlusNormal"/>
        <w:ind w:firstLine="540"/>
        <w:jc w:val="both"/>
        <w:rPr>
          <w:rFonts w:ascii="Times New Roman" w:hAnsi="Times New Roman" w:cs="Times New Roman"/>
          <w:sz w:val="24"/>
          <w:szCs w:val="24"/>
        </w:rPr>
      </w:pPr>
      <w:r w:rsidRPr="00137231">
        <w:rPr>
          <w:rFonts w:ascii="Times New Roman" w:hAnsi="Times New Roman" w:cs="Times New Roman"/>
          <w:sz w:val="24"/>
          <w:szCs w:val="24"/>
        </w:rPr>
        <w:t xml:space="preserve">16.6.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w:t>
      </w:r>
      <w:r w:rsidRPr="00137231">
        <w:rPr>
          <w:rFonts w:ascii="Times New Roman" w:hAnsi="Times New Roman" w:cs="Times New Roman"/>
          <w:sz w:val="24"/>
          <w:szCs w:val="24"/>
        </w:rPr>
        <w:lastRenderedPageBreak/>
        <w:t>определения справедливой стоимости актива.</w:t>
      </w:r>
    </w:p>
    <w:p w:rsidR="00783E3A" w:rsidRPr="00137231" w:rsidRDefault="00783E3A" w:rsidP="00783E3A">
      <w:pPr>
        <w:pStyle w:val="ConsPlusNormal"/>
        <w:jc w:val="both"/>
        <w:rPr>
          <w:rFonts w:ascii="Times New Roman" w:hAnsi="Times New Roman" w:cs="Times New Roman"/>
          <w:sz w:val="24"/>
          <w:szCs w:val="24"/>
        </w:rPr>
      </w:pPr>
      <w:r w:rsidRPr="00137231">
        <w:rPr>
          <w:rFonts w:ascii="Times New Roman" w:hAnsi="Times New Roman" w:cs="Times New Roman"/>
          <w:iCs/>
          <w:sz w:val="24"/>
          <w:szCs w:val="24"/>
        </w:rPr>
        <w:t xml:space="preserve">Основание: </w:t>
      </w:r>
      <w:hyperlink r:id="rId90" w:history="1">
        <w:r w:rsidRPr="00137231">
          <w:rPr>
            <w:rFonts w:ascii="Times New Roman" w:hAnsi="Times New Roman" w:cs="Times New Roman"/>
            <w:iCs/>
            <w:sz w:val="24"/>
            <w:szCs w:val="24"/>
          </w:rPr>
          <w:t>п. 24</w:t>
        </w:r>
      </w:hyperlink>
      <w:r w:rsidRPr="00137231">
        <w:rPr>
          <w:rFonts w:ascii="Times New Roman" w:hAnsi="Times New Roman" w:cs="Times New Roman"/>
          <w:iCs/>
          <w:sz w:val="24"/>
          <w:szCs w:val="24"/>
        </w:rPr>
        <w:t xml:space="preserve"> СГС "Обесценение активов".</w:t>
      </w:r>
    </w:p>
    <w:p w:rsidR="00783E3A" w:rsidRPr="00137231" w:rsidRDefault="00783E3A" w:rsidP="00783E3A">
      <w:pPr>
        <w:pStyle w:val="ConsPlusNormal"/>
        <w:ind w:firstLine="540"/>
        <w:jc w:val="both"/>
        <w:rPr>
          <w:rFonts w:ascii="Times New Roman" w:hAnsi="Times New Roman" w:cs="Times New Roman"/>
          <w:sz w:val="24"/>
          <w:szCs w:val="24"/>
        </w:rPr>
      </w:pPr>
      <w:r w:rsidRPr="00137231">
        <w:rPr>
          <w:rFonts w:ascii="Times New Roman" w:hAnsi="Times New Roman" w:cs="Times New Roman"/>
          <w:sz w:val="24"/>
          <w:szCs w:val="24"/>
        </w:rPr>
        <w:t>16.7. Если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случае директор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w:t>
      </w:r>
    </w:p>
    <w:p w:rsidR="00783E3A" w:rsidRPr="00137231" w:rsidRDefault="00783E3A" w:rsidP="00783E3A">
      <w:pPr>
        <w:pStyle w:val="ConsPlusNormal"/>
        <w:jc w:val="both"/>
        <w:rPr>
          <w:rFonts w:ascii="Times New Roman" w:hAnsi="Times New Roman" w:cs="Times New Roman"/>
          <w:sz w:val="24"/>
          <w:szCs w:val="24"/>
        </w:rPr>
      </w:pPr>
      <w:r w:rsidRPr="00137231">
        <w:rPr>
          <w:rFonts w:ascii="Times New Roman" w:hAnsi="Times New Roman" w:cs="Times New Roman"/>
          <w:iCs/>
          <w:sz w:val="24"/>
          <w:szCs w:val="24"/>
        </w:rPr>
        <w:t xml:space="preserve">Основание: </w:t>
      </w:r>
      <w:hyperlink r:id="rId91" w:history="1">
        <w:r w:rsidRPr="00137231">
          <w:rPr>
            <w:rFonts w:ascii="Times New Roman" w:hAnsi="Times New Roman" w:cs="Times New Roman"/>
            <w:iCs/>
            <w:sz w:val="24"/>
            <w:szCs w:val="24"/>
          </w:rPr>
          <w:t>п. п. 23</w:t>
        </w:r>
      </w:hyperlink>
      <w:r w:rsidRPr="00137231">
        <w:rPr>
          <w:rFonts w:ascii="Times New Roman" w:hAnsi="Times New Roman" w:cs="Times New Roman"/>
          <w:iCs/>
          <w:sz w:val="24"/>
          <w:szCs w:val="24"/>
        </w:rPr>
        <w:t xml:space="preserve">, </w:t>
      </w:r>
      <w:hyperlink r:id="rId92" w:history="1">
        <w:r w:rsidRPr="00137231">
          <w:rPr>
            <w:rFonts w:ascii="Times New Roman" w:hAnsi="Times New Roman" w:cs="Times New Roman"/>
            <w:iCs/>
            <w:sz w:val="24"/>
            <w:szCs w:val="24"/>
          </w:rPr>
          <w:t>24</w:t>
        </w:r>
      </w:hyperlink>
      <w:r w:rsidRPr="00137231">
        <w:rPr>
          <w:rFonts w:ascii="Times New Roman" w:hAnsi="Times New Roman" w:cs="Times New Roman"/>
          <w:iCs/>
          <w:sz w:val="24"/>
          <w:szCs w:val="24"/>
        </w:rPr>
        <w:t xml:space="preserve"> ФСБУ "Обесценение активов".</w:t>
      </w:r>
    </w:p>
    <w:p w:rsidR="00783E3A" w:rsidRPr="00137231" w:rsidRDefault="00783E3A" w:rsidP="00783E3A">
      <w:pPr>
        <w:shd w:val="clear" w:color="auto" w:fill="FFFFFF"/>
        <w:spacing w:after="0" w:line="240" w:lineRule="auto"/>
        <w:jc w:val="both"/>
        <w:outlineLvl w:val="1"/>
        <w:rPr>
          <w:rFonts w:ascii="Times New Roman" w:eastAsia="Times New Roman" w:hAnsi="Times New Roman" w:cs="Times New Roman"/>
          <w:b/>
          <w:bCs/>
          <w:iCs/>
          <w:sz w:val="24"/>
          <w:szCs w:val="24"/>
          <w:lang w:eastAsia="ru-RU"/>
        </w:rPr>
      </w:pPr>
    </w:p>
    <w:p w:rsidR="00D579D2" w:rsidRPr="00137231" w:rsidRDefault="00D579D2" w:rsidP="00144C87">
      <w:pPr>
        <w:shd w:val="clear" w:color="auto" w:fill="FFFFFF"/>
        <w:spacing w:after="120" w:line="240" w:lineRule="auto"/>
        <w:jc w:val="center"/>
        <w:outlineLvl w:val="1"/>
        <w:rPr>
          <w:rFonts w:ascii="Times New Roman" w:eastAsia="Times New Roman" w:hAnsi="Times New Roman" w:cs="Times New Roman"/>
          <w:b/>
          <w:bCs/>
          <w:iCs/>
          <w:sz w:val="24"/>
          <w:szCs w:val="24"/>
          <w:lang w:eastAsia="ru-RU"/>
        </w:rPr>
      </w:pPr>
      <w:r w:rsidRPr="00137231">
        <w:rPr>
          <w:rFonts w:ascii="Times New Roman" w:eastAsia="Times New Roman" w:hAnsi="Times New Roman" w:cs="Times New Roman"/>
          <w:b/>
          <w:bCs/>
          <w:iCs/>
          <w:sz w:val="24"/>
          <w:szCs w:val="24"/>
          <w:lang w:eastAsia="ru-RU"/>
        </w:rPr>
        <w:t>1</w:t>
      </w:r>
      <w:r w:rsidR="00783E3A" w:rsidRPr="00137231">
        <w:rPr>
          <w:rFonts w:ascii="Times New Roman" w:eastAsia="Times New Roman" w:hAnsi="Times New Roman" w:cs="Times New Roman"/>
          <w:b/>
          <w:bCs/>
          <w:iCs/>
          <w:sz w:val="24"/>
          <w:szCs w:val="24"/>
          <w:lang w:eastAsia="ru-RU"/>
        </w:rPr>
        <w:t>7</w:t>
      </w:r>
      <w:r w:rsidRPr="00137231">
        <w:rPr>
          <w:rFonts w:ascii="Times New Roman" w:eastAsia="Times New Roman" w:hAnsi="Times New Roman" w:cs="Times New Roman"/>
          <w:b/>
          <w:bCs/>
          <w:iCs/>
          <w:sz w:val="24"/>
          <w:szCs w:val="24"/>
          <w:lang w:eastAsia="ru-RU"/>
        </w:rPr>
        <w:t xml:space="preserve">. Учет на </w:t>
      </w:r>
      <w:proofErr w:type="spellStart"/>
      <w:r w:rsidRPr="00137231">
        <w:rPr>
          <w:rFonts w:ascii="Times New Roman" w:eastAsia="Times New Roman" w:hAnsi="Times New Roman" w:cs="Times New Roman"/>
          <w:b/>
          <w:bCs/>
          <w:iCs/>
          <w:sz w:val="24"/>
          <w:szCs w:val="24"/>
          <w:lang w:eastAsia="ru-RU"/>
        </w:rPr>
        <w:t>забалансовых</w:t>
      </w:r>
      <w:proofErr w:type="spellEnd"/>
      <w:r w:rsidRPr="00137231">
        <w:rPr>
          <w:rFonts w:ascii="Times New Roman" w:eastAsia="Times New Roman" w:hAnsi="Times New Roman" w:cs="Times New Roman"/>
          <w:b/>
          <w:bCs/>
          <w:iCs/>
          <w:sz w:val="24"/>
          <w:szCs w:val="24"/>
          <w:lang w:eastAsia="ru-RU"/>
        </w:rPr>
        <w:t xml:space="preserve"> счетах</w:t>
      </w:r>
    </w:p>
    <w:p w:rsidR="00D579D2" w:rsidRPr="00137231" w:rsidRDefault="00422DC9"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w:t>
      </w:r>
      <w:r w:rsidR="00783E3A" w:rsidRPr="00137231">
        <w:rPr>
          <w:rFonts w:ascii="Times New Roman" w:eastAsia="Times New Roman" w:hAnsi="Times New Roman" w:cs="Times New Roman"/>
          <w:sz w:val="24"/>
          <w:szCs w:val="24"/>
          <w:lang w:eastAsia="ru-RU"/>
        </w:rPr>
        <w:t>7</w:t>
      </w:r>
      <w:r w:rsidR="00D579D2" w:rsidRPr="00137231">
        <w:rPr>
          <w:rFonts w:ascii="Times New Roman" w:eastAsia="Times New Roman" w:hAnsi="Times New Roman" w:cs="Times New Roman"/>
          <w:sz w:val="24"/>
          <w:szCs w:val="24"/>
          <w:lang w:eastAsia="ru-RU"/>
        </w:rPr>
        <w:t xml:space="preserve">.1. Учет на </w:t>
      </w:r>
      <w:proofErr w:type="spellStart"/>
      <w:r w:rsidR="00D579D2" w:rsidRPr="00137231">
        <w:rPr>
          <w:rFonts w:ascii="Times New Roman" w:eastAsia="Times New Roman" w:hAnsi="Times New Roman" w:cs="Times New Roman"/>
          <w:sz w:val="24"/>
          <w:szCs w:val="24"/>
          <w:lang w:eastAsia="ru-RU"/>
        </w:rPr>
        <w:t>забалансовых</w:t>
      </w:r>
      <w:proofErr w:type="spellEnd"/>
      <w:r w:rsidR="00D579D2" w:rsidRPr="00137231">
        <w:rPr>
          <w:rFonts w:ascii="Times New Roman" w:eastAsia="Times New Roman" w:hAnsi="Times New Roman" w:cs="Times New Roman"/>
          <w:sz w:val="24"/>
          <w:szCs w:val="24"/>
          <w:lang w:eastAsia="ru-RU"/>
        </w:rPr>
        <w:t xml:space="preserve"> счетах осуществляется в соответствии с требованиями </w:t>
      </w:r>
      <w:hyperlink r:id="rId93" w:anchor="/document/12180849/entry/2332" w:tgtFrame="_blank" w:tooltip="Открыть документ в системе Гарант" w:history="1">
        <w:r w:rsidR="00D579D2" w:rsidRPr="00137231">
          <w:rPr>
            <w:rFonts w:ascii="Times New Roman" w:eastAsia="Times New Roman" w:hAnsi="Times New Roman" w:cs="Times New Roman"/>
            <w:sz w:val="24"/>
            <w:szCs w:val="24"/>
            <w:u w:val="single"/>
            <w:lang w:eastAsia="ru-RU"/>
          </w:rPr>
          <w:t>п. п. 332 - 394</w:t>
        </w:r>
      </w:hyperlink>
      <w:r w:rsidR="00D579D2" w:rsidRPr="00137231">
        <w:rPr>
          <w:rFonts w:ascii="Times New Roman" w:eastAsia="Times New Roman" w:hAnsi="Times New Roman" w:cs="Times New Roman"/>
          <w:sz w:val="24"/>
          <w:szCs w:val="24"/>
          <w:lang w:eastAsia="ru-RU"/>
        </w:rPr>
        <w:t> Инструкции N 157н.</w:t>
      </w:r>
    </w:p>
    <w:p w:rsidR="00D579D2" w:rsidRPr="00137231" w:rsidRDefault="00D579D2"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Для рас</w:t>
      </w:r>
      <w:r w:rsidR="00422DC9" w:rsidRPr="00137231">
        <w:rPr>
          <w:rFonts w:ascii="Times New Roman" w:eastAsia="Times New Roman" w:hAnsi="Times New Roman" w:cs="Times New Roman"/>
          <w:sz w:val="24"/>
          <w:szCs w:val="24"/>
          <w:lang w:eastAsia="ru-RU"/>
        </w:rPr>
        <w:t>крытия сведений о деятельности У</w:t>
      </w:r>
      <w:r w:rsidRPr="00137231">
        <w:rPr>
          <w:rFonts w:ascii="Times New Roman" w:eastAsia="Times New Roman" w:hAnsi="Times New Roman" w:cs="Times New Roman"/>
          <w:sz w:val="24"/>
          <w:szCs w:val="24"/>
          <w:lang w:eastAsia="ru-RU"/>
        </w:rPr>
        <w:t xml:space="preserve">чреждения в бухгалтерской отчетности, а также в целях обеспечения управленческого учета применяются дополнительные </w:t>
      </w:r>
      <w:proofErr w:type="spellStart"/>
      <w:r w:rsidRPr="00137231">
        <w:rPr>
          <w:rFonts w:ascii="Times New Roman" w:eastAsia="Times New Roman" w:hAnsi="Times New Roman" w:cs="Times New Roman"/>
          <w:sz w:val="24"/>
          <w:szCs w:val="24"/>
          <w:lang w:eastAsia="ru-RU"/>
        </w:rPr>
        <w:t>забалансовые</w:t>
      </w:r>
      <w:proofErr w:type="spellEnd"/>
      <w:r w:rsidRPr="00137231">
        <w:rPr>
          <w:rFonts w:ascii="Times New Roman" w:eastAsia="Times New Roman" w:hAnsi="Times New Roman" w:cs="Times New Roman"/>
          <w:sz w:val="24"/>
          <w:szCs w:val="24"/>
          <w:lang w:eastAsia="ru-RU"/>
        </w:rPr>
        <w:t xml:space="preserve"> счета согласно соответствующему разделу Рабочего плана счетов (Приложение N </w:t>
      </w:r>
      <w:r w:rsidR="008C693D" w:rsidRPr="00137231">
        <w:rPr>
          <w:rFonts w:ascii="Times New Roman" w:eastAsia="Times New Roman" w:hAnsi="Times New Roman" w:cs="Times New Roman"/>
          <w:sz w:val="24"/>
          <w:szCs w:val="24"/>
          <w:lang w:eastAsia="ru-RU"/>
        </w:rPr>
        <w:t>1</w:t>
      </w:r>
      <w:r w:rsidRPr="00137231">
        <w:rPr>
          <w:rFonts w:ascii="Times New Roman" w:eastAsia="Times New Roman" w:hAnsi="Times New Roman" w:cs="Times New Roman"/>
          <w:sz w:val="24"/>
          <w:szCs w:val="24"/>
          <w:lang w:eastAsia="ru-RU"/>
        </w:rPr>
        <w:t>).</w:t>
      </w:r>
    </w:p>
    <w:p w:rsidR="00D579D2" w:rsidRPr="00137231" w:rsidRDefault="00D579D2"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В разрезе кодов вида деятельности (финансового обеспечения) учет ведется на следующих </w:t>
      </w:r>
      <w:proofErr w:type="spellStart"/>
      <w:r w:rsidRPr="00137231">
        <w:rPr>
          <w:rFonts w:ascii="Times New Roman" w:eastAsia="Times New Roman" w:hAnsi="Times New Roman" w:cs="Times New Roman"/>
          <w:sz w:val="24"/>
          <w:szCs w:val="24"/>
          <w:lang w:eastAsia="ru-RU"/>
        </w:rPr>
        <w:t>забалансовых</w:t>
      </w:r>
      <w:proofErr w:type="spellEnd"/>
      <w:r w:rsidRPr="00137231">
        <w:rPr>
          <w:rFonts w:ascii="Times New Roman" w:eastAsia="Times New Roman" w:hAnsi="Times New Roman" w:cs="Times New Roman"/>
          <w:sz w:val="24"/>
          <w:szCs w:val="24"/>
          <w:lang w:eastAsia="ru-RU"/>
        </w:rPr>
        <w:t xml:space="preserve"> счетах:</w:t>
      </w:r>
    </w:p>
    <w:p w:rsidR="008C693D" w:rsidRPr="00137231" w:rsidRDefault="00D579D2" w:rsidP="00422DC9">
      <w:pPr>
        <w:pStyle w:val="ad"/>
        <w:jc w:val="both"/>
        <w:rPr>
          <w:rStyle w:val="printable"/>
        </w:rPr>
      </w:pPr>
      <w:r w:rsidRPr="00137231">
        <w:t xml:space="preserve">- </w:t>
      </w:r>
      <w:r w:rsidR="008C693D" w:rsidRPr="00137231">
        <w:t xml:space="preserve">- </w:t>
      </w:r>
      <w:r w:rsidR="008C693D" w:rsidRPr="00137231">
        <w:rPr>
          <w:rStyle w:val="printable"/>
        </w:rPr>
        <w:t>счет 01 "Имущество, полученное в пользование";</w:t>
      </w:r>
    </w:p>
    <w:p w:rsidR="008C693D" w:rsidRPr="00137231" w:rsidRDefault="008C693D" w:rsidP="00422DC9">
      <w:pPr>
        <w:pStyle w:val="ad"/>
        <w:jc w:val="both"/>
        <w:rPr>
          <w:rStyle w:val="printable"/>
        </w:rPr>
      </w:pPr>
      <w:r w:rsidRPr="00137231">
        <w:rPr>
          <w:rStyle w:val="printable"/>
        </w:rPr>
        <w:t>- счет 02 "Материальные ценности на хранении";</w:t>
      </w:r>
    </w:p>
    <w:p w:rsidR="008C693D" w:rsidRPr="00137231" w:rsidRDefault="008C693D" w:rsidP="00422DC9">
      <w:pPr>
        <w:pStyle w:val="ad"/>
        <w:jc w:val="both"/>
        <w:rPr>
          <w:rStyle w:val="printable"/>
        </w:rPr>
      </w:pPr>
      <w:r w:rsidRPr="00137231">
        <w:rPr>
          <w:rStyle w:val="printable"/>
        </w:rPr>
        <w:t>- счет 03 "Бланк строгой отчетности";</w:t>
      </w:r>
    </w:p>
    <w:p w:rsidR="008C693D" w:rsidRPr="00137231" w:rsidRDefault="008C693D" w:rsidP="00422DC9">
      <w:pPr>
        <w:pStyle w:val="ad"/>
        <w:jc w:val="both"/>
      </w:pPr>
      <w:r w:rsidRPr="00137231">
        <w:t>- счет 07 "Награды, призы, кубки и ценные подарки, сувениры";</w:t>
      </w:r>
    </w:p>
    <w:p w:rsidR="008C693D" w:rsidRPr="00137231" w:rsidRDefault="008C693D" w:rsidP="00422DC9">
      <w:pPr>
        <w:pStyle w:val="ad"/>
        <w:jc w:val="both"/>
        <w:rPr>
          <w:rStyle w:val="printable"/>
        </w:rPr>
      </w:pPr>
      <w:r w:rsidRPr="00137231">
        <w:rPr>
          <w:rStyle w:val="printable"/>
        </w:rPr>
        <w:t xml:space="preserve">- счет 09 "Запасные части к транспортным средствам, выданные взамен </w:t>
      </w:r>
      <w:proofErr w:type="gramStart"/>
      <w:r w:rsidRPr="00137231">
        <w:rPr>
          <w:rStyle w:val="printable"/>
        </w:rPr>
        <w:t>изношенных</w:t>
      </w:r>
      <w:proofErr w:type="gramEnd"/>
      <w:r w:rsidRPr="00137231">
        <w:rPr>
          <w:rStyle w:val="printable"/>
        </w:rPr>
        <w:t>";</w:t>
      </w:r>
    </w:p>
    <w:p w:rsidR="008C693D" w:rsidRPr="00137231" w:rsidRDefault="008C693D" w:rsidP="00422DC9">
      <w:pPr>
        <w:pStyle w:val="ad"/>
        <w:jc w:val="both"/>
        <w:rPr>
          <w:rStyle w:val="printable"/>
        </w:rPr>
      </w:pPr>
      <w:r w:rsidRPr="00137231">
        <w:rPr>
          <w:rStyle w:val="printable"/>
        </w:rPr>
        <w:t>- счет 17 "Поступления денежных средств";</w:t>
      </w:r>
    </w:p>
    <w:p w:rsidR="008C693D" w:rsidRPr="00137231" w:rsidRDefault="008C693D" w:rsidP="00422DC9">
      <w:pPr>
        <w:pStyle w:val="ad"/>
        <w:jc w:val="both"/>
        <w:rPr>
          <w:rStyle w:val="printable"/>
        </w:rPr>
      </w:pPr>
      <w:r w:rsidRPr="00137231">
        <w:rPr>
          <w:rStyle w:val="printable"/>
        </w:rPr>
        <w:t>- счет 18 "Выбытия денежных средств";</w:t>
      </w:r>
    </w:p>
    <w:p w:rsidR="008C693D" w:rsidRPr="00137231" w:rsidRDefault="006C2375" w:rsidP="00422DC9">
      <w:pPr>
        <w:pStyle w:val="ad"/>
        <w:jc w:val="both"/>
      </w:pPr>
      <w:r w:rsidRPr="00137231">
        <w:t xml:space="preserve">- счет </w:t>
      </w:r>
      <w:r w:rsidR="008C693D" w:rsidRPr="00137231">
        <w:t>21 "Основные средства стоимостью до 10000,00 рублей включительно в эксплуатации";</w:t>
      </w:r>
    </w:p>
    <w:p w:rsidR="008C693D" w:rsidRPr="00137231" w:rsidRDefault="008C693D"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счет 23 "Периодические издания для пользования";</w:t>
      </w:r>
    </w:p>
    <w:p w:rsidR="008C693D" w:rsidRPr="00137231" w:rsidRDefault="008C693D" w:rsidP="00422DC9">
      <w:pPr>
        <w:pStyle w:val="ad"/>
        <w:jc w:val="both"/>
        <w:rPr>
          <w:rStyle w:val="printable"/>
        </w:rPr>
      </w:pPr>
      <w:r w:rsidRPr="00137231">
        <w:t>- счет 27 "Материальные ценности, выданные в личное пользование работникам (сотрудникам)".</w:t>
      </w:r>
    </w:p>
    <w:p w:rsidR="00D579D2" w:rsidRPr="00137231" w:rsidRDefault="00422DC9"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w:t>
      </w:r>
      <w:r w:rsidR="00783E3A" w:rsidRPr="00137231">
        <w:rPr>
          <w:rFonts w:ascii="Times New Roman" w:eastAsia="Times New Roman" w:hAnsi="Times New Roman" w:cs="Times New Roman"/>
          <w:sz w:val="24"/>
          <w:szCs w:val="24"/>
          <w:lang w:eastAsia="ru-RU"/>
        </w:rPr>
        <w:t>7</w:t>
      </w:r>
      <w:r w:rsidRPr="00137231">
        <w:rPr>
          <w:rFonts w:ascii="Times New Roman" w:eastAsia="Times New Roman" w:hAnsi="Times New Roman" w:cs="Times New Roman"/>
          <w:sz w:val="24"/>
          <w:szCs w:val="24"/>
          <w:lang w:eastAsia="ru-RU"/>
        </w:rPr>
        <w:t>.2. В У</w:t>
      </w:r>
      <w:r w:rsidR="00D579D2" w:rsidRPr="00137231">
        <w:rPr>
          <w:rFonts w:ascii="Times New Roman" w:eastAsia="Times New Roman" w:hAnsi="Times New Roman" w:cs="Times New Roman"/>
          <w:sz w:val="24"/>
          <w:szCs w:val="24"/>
          <w:lang w:eastAsia="ru-RU"/>
        </w:rPr>
        <w:t>чреждении используются следующие виды бланков строгой отчетности бланк</w:t>
      </w:r>
      <w:r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 xml:space="preserve"> т</w:t>
      </w:r>
      <w:r w:rsidRPr="00137231">
        <w:rPr>
          <w:rFonts w:ascii="Times New Roman" w:eastAsia="Times New Roman" w:hAnsi="Times New Roman" w:cs="Times New Roman"/>
          <w:sz w:val="24"/>
          <w:szCs w:val="24"/>
          <w:lang w:eastAsia="ru-RU"/>
        </w:rPr>
        <w:t>рудовые книжки (вкладыши к ним)</w:t>
      </w:r>
      <w:r w:rsidR="00D579D2" w:rsidRPr="00137231">
        <w:rPr>
          <w:rFonts w:ascii="Times New Roman" w:eastAsia="Times New Roman" w:hAnsi="Times New Roman" w:cs="Times New Roman"/>
          <w:sz w:val="24"/>
          <w:szCs w:val="24"/>
          <w:lang w:eastAsia="ru-RU"/>
        </w:rPr>
        <w:t>.</w:t>
      </w:r>
    </w:p>
    <w:p w:rsidR="00D579D2" w:rsidRPr="00137231" w:rsidRDefault="00D579D2"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Перечень должностных лиц, ответственных за обеспечение сохранности бланков строгой отчетности, их выдачу и оперативный учет, а также состав комиссии по списанию бланков строгой отчетности утверждаются отдельным приказом</w:t>
      </w:r>
      <w:r w:rsidR="00422DC9" w:rsidRPr="00137231">
        <w:rPr>
          <w:rFonts w:ascii="Times New Roman" w:eastAsia="Times New Roman" w:hAnsi="Times New Roman" w:cs="Times New Roman"/>
          <w:sz w:val="24"/>
          <w:szCs w:val="24"/>
          <w:lang w:eastAsia="ru-RU"/>
        </w:rPr>
        <w:t xml:space="preserve"> по Учреждению</w:t>
      </w:r>
      <w:r w:rsidRPr="00137231">
        <w:rPr>
          <w:rFonts w:ascii="Times New Roman" w:eastAsia="Times New Roman" w:hAnsi="Times New Roman" w:cs="Times New Roman"/>
          <w:sz w:val="24"/>
          <w:szCs w:val="24"/>
          <w:lang w:eastAsia="ru-RU"/>
        </w:rPr>
        <w:t>.</w:t>
      </w:r>
    </w:p>
    <w:p w:rsidR="00D579D2" w:rsidRPr="00137231" w:rsidRDefault="00422DC9"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w:t>
      </w:r>
      <w:r w:rsidR="00783E3A" w:rsidRPr="00137231">
        <w:rPr>
          <w:rFonts w:ascii="Times New Roman" w:eastAsia="Times New Roman" w:hAnsi="Times New Roman" w:cs="Times New Roman"/>
          <w:sz w:val="24"/>
          <w:szCs w:val="24"/>
          <w:lang w:eastAsia="ru-RU"/>
        </w:rPr>
        <w:t>7</w:t>
      </w:r>
      <w:r w:rsidR="00D579D2" w:rsidRPr="00137231">
        <w:rPr>
          <w:rFonts w:ascii="Times New Roman" w:eastAsia="Times New Roman" w:hAnsi="Times New Roman" w:cs="Times New Roman"/>
          <w:sz w:val="24"/>
          <w:szCs w:val="24"/>
          <w:lang w:eastAsia="ru-RU"/>
        </w:rPr>
        <w:t xml:space="preserve">.3. Все материальные ценности, а также иные активы и обязательства, учитываемые на </w:t>
      </w:r>
      <w:proofErr w:type="spellStart"/>
      <w:r w:rsidR="00D579D2" w:rsidRPr="00137231">
        <w:rPr>
          <w:rFonts w:ascii="Times New Roman" w:eastAsia="Times New Roman" w:hAnsi="Times New Roman" w:cs="Times New Roman"/>
          <w:sz w:val="24"/>
          <w:szCs w:val="24"/>
          <w:lang w:eastAsia="ru-RU"/>
        </w:rPr>
        <w:t>забалансовых</w:t>
      </w:r>
      <w:proofErr w:type="spellEnd"/>
      <w:r w:rsidR="00D579D2" w:rsidRPr="00137231">
        <w:rPr>
          <w:rFonts w:ascii="Times New Roman" w:eastAsia="Times New Roman" w:hAnsi="Times New Roman" w:cs="Times New Roman"/>
          <w:sz w:val="24"/>
          <w:szCs w:val="24"/>
          <w:lang w:eastAsia="ru-RU"/>
        </w:rPr>
        <w:t xml:space="preserve"> счетах, инвентаризируются в порядке и в сроки, установленные для объектов, учитываемых на балансе.</w:t>
      </w:r>
    </w:p>
    <w:p w:rsidR="00D579D2" w:rsidRPr="00137231" w:rsidRDefault="00422DC9"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w:t>
      </w:r>
      <w:r w:rsidR="00783E3A" w:rsidRPr="00137231">
        <w:rPr>
          <w:rFonts w:ascii="Times New Roman" w:eastAsia="Times New Roman" w:hAnsi="Times New Roman" w:cs="Times New Roman"/>
          <w:sz w:val="24"/>
          <w:szCs w:val="24"/>
          <w:lang w:eastAsia="ru-RU"/>
        </w:rPr>
        <w:t>7</w:t>
      </w:r>
      <w:r w:rsidR="00D579D2" w:rsidRPr="00137231">
        <w:rPr>
          <w:rFonts w:ascii="Times New Roman" w:eastAsia="Times New Roman" w:hAnsi="Times New Roman" w:cs="Times New Roman"/>
          <w:sz w:val="24"/>
          <w:szCs w:val="24"/>
          <w:lang w:eastAsia="ru-RU"/>
        </w:rPr>
        <w:t xml:space="preserve">.4. В целях формирования бухгалтерской отчетности аналитический учет на </w:t>
      </w:r>
      <w:proofErr w:type="spellStart"/>
      <w:r w:rsidR="00D579D2" w:rsidRPr="00137231">
        <w:rPr>
          <w:rFonts w:ascii="Times New Roman" w:eastAsia="Times New Roman" w:hAnsi="Times New Roman" w:cs="Times New Roman"/>
          <w:sz w:val="24"/>
          <w:szCs w:val="24"/>
          <w:lang w:eastAsia="ru-RU"/>
        </w:rPr>
        <w:t>забалансовых</w:t>
      </w:r>
      <w:proofErr w:type="spellEnd"/>
      <w:r w:rsidR="00D579D2" w:rsidRPr="00137231">
        <w:rPr>
          <w:rFonts w:ascii="Times New Roman" w:eastAsia="Times New Roman" w:hAnsi="Times New Roman" w:cs="Times New Roman"/>
          <w:sz w:val="24"/>
          <w:szCs w:val="24"/>
          <w:lang w:eastAsia="ru-RU"/>
        </w:rPr>
        <w:t xml:space="preserve"> счетах 17 и 18 ведется:</w:t>
      </w:r>
    </w:p>
    <w:p w:rsidR="00D9240E" w:rsidRPr="00137231" w:rsidRDefault="00D579D2"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в разрезе соответствующих кодов (составных частей кодов) бюджетной классификации, в том числе в разрезе кодов КОСГУ </w:t>
      </w:r>
      <w:proofErr w:type="gramStart"/>
      <w:r w:rsidRPr="00137231">
        <w:rPr>
          <w:rFonts w:ascii="Times New Roman" w:eastAsia="Times New Roman" w:hAnsi="Times New Roman" w:cs="Times New Roman"/>
          <w:sz w:val="24"/>
          <w:szCs w:val="24"/>
          <w:lang w:eastAsia="ru-RU"/>
        </w:rPr>
        <w:t xml:space="preserve">( </w:t>
      </w:r>
      <w:proofErr w:type="gramEnd"/>
      <w:r w:rsidRPr="00137231">
        <w:rPr>
          <w:rFonts w:ascii="Times New Roman" w:eastAsia="Times New Roman" w:hAnsi="Times New Roman" w:cs="Times New Roman"/>
          <w:sz w:val="24"/>
          <w:szCs w:val="24"/>
          <w:lang w:eastAsia="ru-RU"/>
        </w:rPr>
        <w:t xml:space="preserve">в части </w:t>
      </w:r>
      <w:proofErr w:type="spellStart"/>
      <w:r w:rsidRPr="00137231">
        <w:rPr>
          <w:rFonts w:ascii="Times New Roman" w:eastAsia="Times New Roman" w:hAnsi="Times New Roman" w:cs="Times New Roman"/>
          <w:sz w:val="24"/>
          <w:szCs w:val="24"/>
          <w:lang w:eastAsia="ru-RU"/>
        </w:rPr>
        <w:t>забалансовых</w:t>
      </w:r>
      <w:proofErr w:type="spellEnd"/>
      <w:r w:rsidRPr="00137231">
        <w:rPr>
          <w:rFonts w:ascii="Times New Roman" w:eastAsia="Times New Roman" w:hAnsi="Times New Roman" w:cs="Times New Roman"/>
          <w:sz w:val="24"/>
          <w:szCs w:val="24"/>
          <w:lang w:eastAsia="ru-RU"/>
        </w:rPr>
        <w:t xml:space="preserve"> счетов, </w:t>
      </w:r>
      <w:r w:rsidR="00D9240E" w:rsidRPr="00137231">
        <w:rPr>
          <w:rFonts w:ascii="Times New Roman" w:eastAsia="Times New Roman" w:hAnsi="Times New Roman" w:cs="Times New Roman"/>
          <w:sz w:val="24"/>
          <w:szCs w:val="24"/>
          <w:lang w:eastAsia="ru-RU"/>
        </w:rPr>
        <w:t>открытых к счетам 0 201 11 000.)</w:t>
      </w:r>
    </w:p>
    <w:p w:rsidR="00D579D2" w:rsidRPr="00137231" w:rsidRDefault="00422DC9"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w:t>
      </w:r>
      <w:r w:rsidR="00783E3A" w:rsidRPr="00137231">
        <w:rPr>
          <w:rFonts w:ascii="Times New Roman" w:eastAsia="Times New Roman" w:hAnsi="Times New Roman" w:cs="Times New Roman"/>
          <w:sz w:val="24"/>
          <w:szCs w:val="24"/>
          <w:lang w:eastAsia="ru-RU"/>
        </w:rPr>
        <w:t>7</w:t>
      </w:r>
      <w:r w:rsidR="00D579D2" w:rsidRPr="00137231">
        <w:rPr>
          <w:rFonts w:ascii="Times New Roman" w:eastAsia="Times New Roman" w:hAnsi="Times New Roman" w:cs="Times New Roman"/>
          <w:sz w:val="24"/>
          <w:szCs w:val="24"/>
          <w:lang w:eastAsia="ru-RU"/>
        </w:rPr>
        <w:t xml:space="preserve">.5. 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00D579D2" w:rsidRPr="00137231">
        <w:rPr>
          <w:rFonts w:ascii="Times New Roman" w:eastAsia="Times New Roman" w:hAnsi="Times New Roman" w:cs="Times New Roman"/>
          <w:sz w:val="24"/>
          <w:szCs w:val="24"/>
          <w:lang w:eastAsia="ru-RU"/>
        </w:rPr>
        <w:t>забалансовом</w:t>
      </w:r>
      <w:proofErr w:type="spellEnd"/>
      <w:r w:rsidR="00D579D2" w:rsidRPr="00137231">
        <w:rPr>
          <w:rFonts w:ascii="Times New Roman" w:eastAsia="Times New Roman" w:hAnsi="Times New Roman" w:cs="Times New Roman"/>
          <w:sz w:val="24"/>
          <w:szCs w:val="24"/>
          <w:lang w:eastAsia="ru-RU"/>
        </w:rPr>
        <w:t xml:space="preserve"> счете 01 "Имущество, полученное в пользование".</w:t>
      </w:r>
    </w:p>
    <w:p w:rsidR="008C693D" w:rsidRPr="00137231" w:rsidRDefault="008C693D" w:rsidP="00422DC9">
      <w:pPr>
        <w:pStyle w:val="ad"/>
        <w:jc w:val="both"/>
      </w:pPr>
      <w:proofErr w:type="gramStart"/>
      <w:r w:rsidRPr="00137231">
        <w:t xml:space="preserve">Полученное в пользование программное обеспечение (неисключительное право на использование программного обеспечения) подлежит отражению в бухгалтерском учете на </w:t>
      </w:r>
      <w:proofErr w:type="spellStart"/>
      <w:r w:rsidRPr="00137231">
        <w:t>забалансовых</w:t>
      </w:r>
      <w:proofErr w:type="spellEnd"/>
      <w:r w:rsidRPr="00137231">
        <w:t xml:space="preserve"> счетах 01.41 "Программное обеспечение (неисключительное право на использование программного обеспечения), полученное в пользование на определенный срок", 01.42 "Программное обеспечение (неисключительное право на использование программного обеспечения), полученное в пользование на неопределенный срок" по стоимости, определяемой исходя из размера вознаграждения, установленного в договоре.</w:t>
      </w:r>
      <w:proofErr w:type="gramEnd"/>
    </w:p>
    <w:p w:rsidR="00783E3A" w:rsidRPr="00137231" w:rsidRDefault="00075805" w:rsidP="00783E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783E3A" w:rsidRPr="00137231">
        <w:rPr>
          <w:rFonts w:ascii="Times New Roman" w:eastAsia="Times New Roman" w:hAnsi="Times New Roman" w:cs="Times New Roman"/>
          <w:sz w:val="24"/>
          <w:szCs w:val="24"/>
          <w:lang w:eastAsia="ru-RU"/>
        </w:rPr>
        <w:t xml:space="preserve">17.6.  На </w:t>
      </w:r>
      <w:hyperlink r:id="rId94" w:history="1">
        <w:r w:rsidR="00783E3A" w:rsidRPr="00137231">
          <w:rPr>
            <w:rFonts w:ascii="Times New Roman" w:eastAsia="Times New Roman" w:hAnsi="Times New Roman" w:cs="Times New Roman"/>
            <w:sz w:val="24"/>
            <w:szCs w:val="24"/>
            <w:lang w:eastAsia="ru-RU"/>
          </w:rPr>
          <w:t>счете 02</w:t>
        </w:r>
      </w:hyperlink>
      <w:r w:rsidR="00783E3A" w:rsidRPr="00137231">
        <w:rPr>
          <w:rFonts w:ascii="Times New Roman" w:eastAsia="Times New Roman" w:hAnsi="Times New Roman" w:cs="Times New Roman"/>
          <w:sz w:val="24"/>
          <w:szCs w:val="24"/>
          <w:lang w:eastAsia="ru-RU"/>
        </w:rPr>
        <w:t xml:space="preserve"> "Материальные ценности на хранении" осуществляется учет материальных ценностей:</w:t>
      </w:r>
    </w:p>
    <w:p w:rsidR="00783E3A" w:rsidRPr="00137231" w:rsidRDefault="00783E3A" w:rsidP="00783E3A">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не соответствующих критериям активов;</w:t>
      </w:r>
    </w:p>
    <w:p w:rsidR="00783E3A" w:rsidRPr="00137231" w:rsidRDefault="00783E3A" w:rsidP="00783E3A">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lastRenderedPageBreak/>
        <w:t>- </w:t>
      </w:r>
      <w:proofErr w:type="gramStart"/>
      <w:r w:rsidRPr="00137231">
        <w:rPr>
          <w:rFonts w:ascii="Times New Roman" w:eastAsia="Times New Roman" w:hAnsi="Times New Roman" w:cs="Times New Roman"/>
          <w:sz w:val="24"/>
          <w:szCs w:val="24"/>
          <w:lang w:eastAsia="ru-RU"/>
        </w:rPr>
        <w:t>принятых</w:t>
      </w:r>
      <w:proofErr w:type="gramEnd"/>
      <w:r w:rsidRPr="00137231">
        <w:rPr>
          <w:rFonts w:ascii="Times New Roman" w:eastAsia="Times New Roman" w:hAnsi="Times New Roman" w:cs="Times New Roman"/>
          <w:sz w:val="24"/>
          <w:szCs w:val="24"/>
          <w:lang w:eastAsia="ru-RU"/>
        </w:rPr>
        <w:t xml:space="preserve"> на хранение.</w:t>
      </w:r>
    </w:p>
    <w:p w:rsidR="002F3F34" w:rsidRPr="00137231" w:rsidRDefault="00783E3A" w:rsidP="00783E3A">
      <w:pPr>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137231">
        <w:rPr>
          <w:rFonts w:ascii="Times New Roman" w:eastAsia="Times New Roman" w:hAnsi="Times New Roman" w:cs="Times New Roman"/>
          <w:sz w:val="24"/>
          <w:szCs w:val="24"/>
          <w:lang w:eastAsia="ru-RU"/>
        </w:rPr>
        <w:t xml:space="preserve">Основание: </w:t>
      </w:r>
      <w:hyperlink r:id="rId95" w:history="1">
        <w:proofErr w:type="spellStart"/>
        <w:r w:rsidRPr="00137231">
          <w:rPr>
            <w:rFonts w:ascii="Times New Roman" w:eastAsia="Times New Roman" w:hAnsi="Times New Roman" w:cs="Times New Roman"/>
            <w:sz w:val="24"/>
            <w:szCs w:val="24"/>
            <w:lang w:eastAsia="ru-RU"/>
          </w:rPr>
          <w:t>п.п</w:t>
        </w:r>
        <w:proofErr w:type="spellEnd"/>
        <w:r w:rsidRPr="00137231">
          <w:rPr>
            <w:rFonts w:ascii="Times New Roman" w:eastAsia="Times New Roman" w:hAnsi="Times New Roman" w:cs="Times New Roman"/>
            <w:sz w:val="24"/>
            <w:szCs w:val="24"/>
            <w:lang w:eastAsia="ru-RU"/>
          </w:rPr>
          <w:t>. 35, 335</w:t>
        </w:r>
      </w:hyperlink>
      <w:r w:rsidRPr="00137231">
        <w:rPr>
          <w:rFonts w:ascii="Times New Roman" w:eastAsia="Times New Roman" w:hAnsi="Times New Roman" w:cs="Times New Roman"/>
          <w:sz w:val="24"/>
          <w:szCs w:val="24"/>
          <w:lang w:eastAsia="ru-RU"/>
        </w:rPr>
        <w:t xml:space="preserve"> Инструкции N 157н, </w:t>
      </w:r>
      <w:hyperlink r:id="rId96" w:history="1">
        <w:r w:rsidRPr="00137231">
          <w:rPr>
            <w:rFonts w:ascii="Times New Roman" w:eastAsia="Times New Roman" w:hAnsi="Times New Roman" w:cs="Times New Roman"/>
            <w:sz w:val="24"/>
            <w:szCs w:val="24"/>
            <w:lang w:eastAsia="ru-RU"/>
          </w:rPr>
          <w:t>письмо</w:t>
        </w:r>
      </w:hyperlink>
      <w:r w:rsidRPr="00137231">
        <w:rPr>
          <w:rFonts w:ascii="Times New Roman" w:eastAsia="Times New Roman" w:hAnsi="Times New Roman" w:cs="Times New Roman"/>
          <w:sz w:val="24"/>
          <w:szCs w:val="24"/>
          <w:lang w:eastAsia="ru-RU"/>
        </w:rPr>
        <w:t xml:space="preserve"> Минфина России от 26.11.2014 N 02-06-10/60361);</w:t>
      </w:r>
      <w:proofErr w:type="gramEnd"/>
    </w:p>
    <w:p w:rsidR="008C693D" w:rsidRPr="00137231" w:rsidRDefault="00783E3A" w:rsidP="00783E3A">
      <w:pPr>
        <w:pStyle w:val="ad"/>
        <w:ind w:firstLine="567"/>
        <w:jc w:val="both"/>
      </w:pPr>
      <w:r w:rsidRPr="00137231">
        <w:t xml:space="preserve"> </w:t>
      </w:r>
      <w:r w:rsidR="00D579D2" w:rsidRPr="00137231">
        <w:t>1</w:t>
      </w:r>
      <w:r w:rsidRPr="00137231">
        <w:t>7</w:t>
      </w:r>
      <w:r w:rsidR="00D579D2" w:rsidRPr="00137231">
        <w:t>.</w:t>
      </w:r>
      <w:r w:rsidR="00C650D2" w:rsidRPr="00137231">
        <w:t>7</w:t>
      </w:r>
      <w:r w:rsidR="00D579D2" w:rsidRPr="00137231">
        <w:t>. </w:t>
      </w:r>
      <w:r w:rsidR="008C693D" w:rsidRPr="00137231">
        <w:t>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до момента вручения по стоимости приобретения.</w:t>
      </w:r>
    </w:p>
    <w:p w:rsidR="008C693D" w:rsidRPr="00137231" w:rsidRDefault="008C693D" w:rsidP="00422DC9">
      <w:pPr>
        <w:pStyle w:val="ad"/>
        <w:jc w:val="both"/>
      </w:pPr>
      <w:r w:rsidRPr="00137231">
        <w:t>Основанием для осуществления расходов на приобретение призов и подарков является приказ о проведении мероприятия и приказ о награждении участников.</w:t>
      </w:r>
    </w:p>
    <w:p w:rsidR="008C693D" w:rsidRPr="00137231" w:rsidRDefault="008C693D" w:rsidP="00422DC9">
      <w:pPr>
        <w:pStyle w:val="ad"/>
        <w:jc w:val="both"/>
      </w:pPr>
      <w:r w:rsidRPr="00137231">
        <w:t xml:space="preserve">Первичными учетными документами при поступлении призов и подарков являются документы поставщика (акт приема-передачи, товарная накладная), кассовые, товарные чеки (при приобретении за наличный расчет). На основании первичных учетных документов составляется приходный ордер на приемку материальных ценностей (нефинансовых активов) (форма по ОКУД 0504207). Списание призов и подарков при проведении культурно-массовых мероприятий производится на основании акта о списании материальных запасов (форма по ОКУД 0504230), составленного согласно Ведомости на выдачу призов (грамот, наград, памятных сувениров, медалей и др.). </w:t>
      </w:r>
    </w:p>
    <w:p w:rsidR="00D579D2" w:rsidRPr="00137231" w:rsidRDefault="00665385" w:rsidP="00665385">
      <w:pPr>
        <w:pStyle w:val="1"/>
        <w:spacing w:before="0" w:beforeAutospacing="0" w:after="0" w:afterAutospacing="0"/>
        <w:rPr>
          <w:b w:val="0"/>
          <w:sz w:val="24"/>
          <w:szCs w:val="24"/>
        </w:rPr>
      </w:pPr>
      <w:r w:rsidRPr="00137231">
        <w:rPr>
          <w:sz w:val="24"/>
          <w:szCs w:val="24"/>
        </w:rPr>
        <w:t xml:space="preserve">     </w:t>
      </w:r>
      <w:r w:rsidR="00075805" w:rsidRPr="00137231">
        <w:rPr>
          <w:sz w:val="24"/>
          <w:szCs w:val="24"/>
        </w:rPr>
        <w:t xml:space="preserve">    </w:t>
      </w:r>
      <w:r w:rsidR="00D579D2" w:rsidRPr="00137231">
        <w:rPr>
          <w:b w:val="0"/>
          <w:sz w:val="24"/>
          <w:szCs w:val="24"/>
        </w:rPr>
        <w:t>1</w:t>
      </w:r>
      <w:r w:rsidR="00783E3A" w:rsidRPr="00137231">
        <w:rPr>
          <w:b w:val="0"/>
          <w:sz w:val="24"/>
          <w:szCs w:val="24"/>
        </w:rPr>
        <w:t>7</w:t>
      </w:r>
      <w:r w:rsidR="00D579D2" w:rsidRPr="00137231">
        <w:rPr>
          <w:b w:val="0"/>
          <w:sz w:val="24"/>
          <w:szCs w:val="24"/>
        </w:rPr>
        <w:t>.</w:t>
      </w:r>
      <w:r w:rsidRPr="00137231">
        <w:rPr>
          <w:b w:val="0"/>
          <w:sz w:val="24"/>
          <w:szCs w:val="24"/>
        </w:rPr>
        <w:t>8</w:t>
      </w:r>
      <w:r w:rsidR="00D579D2" w:rsidRPr="00137231">
        <w:rPr>
          <w:b w:val="0"/>
          <w:sz w:val="24"/>
          <w:szCs w:val="24"/>
        </w:rPr>
        <w:t xml:space="preserve">. При централизованном получении имущества от органа, осуществляющего функции и полномочия учредителя, до момента получения Извещения (ф. 0504805) и копий документов поставщика для учета материальных ценностей применяется </w:t>
      </w:r>
      <w:proofErr w:type="spellStart"/>
      <w:r w:rsidR="00D579D2" w:rsidRPr="00137231">
        <w:rPr>
          <w:b w:val="0"/>
          <w:sz w:val="24"/>
          <w:szCs w:val="24"/>
        </w:rPr>
        <w:t>забалансовый</w:t>
      </w:r>
      <w:proofErr w:type="spellEnd"/>
      <w:r w:rsidR="00D579D2" w:rsidRPr="00137231">
        <w:rPr>
          <w:b w:val="0"/>
          <w:sz w:val="24"/>
          <w:szCs w:val="24"/>
        </w:rPr>
        <w:t xml:space="preserve"> счет 22</w:t>
      </w:r>
      <w:r w:rsidRPr="00137231">
        <w:rPr>
          <w:b w:val="0"/>
          <w:sz w:val="24"/>
          <w:szCs w:val="24"/>
        </w:rPr>
        <w:t xml:space="preserve"> "Материальные ценности, полученные по централизованному снабжению".</w:t>
      </w:r>
    </w:p>
    <w:p w:rsidR="00D579D2" w:rsidRPr="00137231" w:rsidRDefault="00665385"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w:t>
      </w:r>
      <w:r w:rsidR="00783E3A" w:rsidRPr="00137231">
        <w:rPr>
          <w:rFonts w:ascii="Times New Roman" w:eastAsia="Times New Roman" w:hAnsi="Times New Roman" w:cs="Times New Roman"/>
          <w:sz w:val="24"/>
          <w:szCs w:val="24"/>
          <w:lang w:eastAsia="ru-RU"/>
        </w:rPr>
        <w:t>7</w:t>
      </w:r>
      <w:r w:rsidR="00D579D2" w:rsidRPr="00137231">
        <w:rPr>
          <w:rFonts w:ascii="Times New Roman" w:eastAsia="Times New Roman" w:hAnsi="Times New Roman" w:cs="Times New Roman"/>
          <w:sz w:val="24"/>
          <w:szCs w:val="24"/>
          <w:lang w:eastAsia="ru-RU"/>
        </w:rPr>
        <w:t>.</w:t>
      </w:r>
      <w:r w:rsidR="00075805" w:rsidRPr="00137231">
        <w:rPr>
          <w:rFonts w:ascii="Times New Roman" w:eastAsia="Times New Roman" w:hAnsi="Times New Roman" w:cs="Times New Roman"/>
          <w:sz w:val="24"/>
          <w:szCs w:val="24"/>
          <w:lang w:eastAsia="ru-RU"/>
        </w:rPr>
        <w:t>9</w:t>
      </w:r>
      <w:r w:rsidRPr="00137231">
        <w:rPr>
          <w:rFonts w:ascii="Times New Roman" w:eastAsia="Times New Roman" w:hAnsi="Times New Roman" w:cs="Times New Roman"/>
          <w:sz w:val="24"/>
          <w:szCs w:val="24"/>
          <w:lang w:eastAsia="ru-RU"/>
        </w:rPr>
        <w:t>. При</w:t>
      </w:r>
      <w:r w:rsidR="00D579D2" w:rsidRPr="00137231">
        <w:rPr>
          <w:rFonts w:ascii="Times New Roman" w:eastAsia="Times New Roman" w:hAnsi="Times New Roman" w:cs="Times New Roman"/>
          <w:sz w:val="24"/>
          <w:szCs w:val="24"/>
          <w:lang w:eastAsia="ru-RU"/>
        </w:rPr>
        <w:t xml:space="preserve"> сдаче в аренду или передаче в безвозмездное пользование части объекта недвижимости стоимость этой части отражается на </w:t>
      </w:r>
      <w:proofErr w:type="spellStart"/>
      <w:r w:rsidR="00D579D2" w:rsidRPr="00137231">
        <w:rPr>
          <w:rFonts w:ascii="Times New Roman" w:eastAsia="Times New Roman" w:hAnsi="Times New Roman" w:cs="Times New Roman"/>
          <w:sz w:val="24"/>
          <w:szCs w:val="24"/>
          <w:lang w:eastAsia="ru-RU"/>
        </w:rPr>
        <w:t>забалансовых</w:t>
      </w:r>
      <w:proofErr w:type="spellEnd"/>
      <w:r w:rsidR="00D579D2" w:rsidRPr="00137231">
        <w:rPr>
          <w:rFonts w:ascii="Times New Roman" w:eastAsia="Times New Roman" w:hAnsi="Times New Roman" w:cs="Times New Roman"/>
          <w:sz w:val="24"/>
          <w:szCs w:val="24"/>
          <w:lang w:eastAsia="ru-RU"/>
        </w:rPr>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D579D2" w:rsidRPr="00137231" w:rsidRDefault="00665385"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xml:space="preserve">     </w:t>
      </w:r>
      <w:r w:rsidR="00075805" w:rsidRPr="00137231">
        <w:rPr>
          <w:rFonts w:ascii="Times New Roman" w:eastAsia="Times New Roman" w:hAnsi="Times New Roman" w:cs="Times New Roman"/>
          <w:sz w:val="24"/>
          <w:szCs w:val="24"/>
          <w:lang w:eastAsia="ru-RU"/>
        </w:rPr>
        <w:t xml:space="preserve">     </w:t>
      </w:r>
      <w:r w:rsidR="00D579D2" w:rsidRPr="00137231">
        <w:rPr>
          <w:rFonts w:ascii="Times New Roman" w:eastAsia="Times New Roman" w:hAnsi="Times New Roman" w:cs="Times New Roman"/>
          <w:sz w:val="24"/>
          <w:szCs w:val="24"/>
          <w:lang w:eastAsia="ru-RU"/>
        </w:rPr>
        <w:t>1</w:t>
      </w:r>
      <w:r w:rsidR="00783E3A" w:rsidRPr="00137231">
        <w:rPr>
          <w:rFonts w:ascii="Times New Roman" w:eastAsia="Times New Roman" w:hAnsi="Times New Roman" w:cs="Times New Roman"/>
          <w:sz w:val="24"/>
          <w:szCs w:val="24"/>
          <w:lang w:eastAsia="ru-RU"/>
        </w:rPr>
        <w:t>7</w:t>
      </w:r>
      <w:r w:rsidR="00D579D2" w:rsidRPr="00137231">
        <w:rPr>
          <w:rFonts w:ascii="Times New Roman" w:eastAsia="Times New Roman" w:hAnsi="Times New Roman" w:cs="Times New Roman"/>
          <w:sz w:val="24"/>
          <w:szCs w:val="24"/>
          <w:lang w:eastAsia="ru-RU"/>
        </w:rPr>
        <w:t>.1</w:t>
      </w:r>
      <w:r w:rsidR="00075805" w:rsidRPr="00137231">
        <w:rPr>
          <w:rFonts w:ascii="Times New Roman" w:eastAsia="Times New Roman" w:hAnsi="Times New Roman" w:cs="Times New Roman"/>
          <w:sz w:val="24"/>
          <w:szCs w:val="24"/>
          <w:lang w:eastAsia="ru-RU"/>
        </w:rPr>
        <w:t>0</w:t>
      </w:r>
      <w:r w:rsidR="00D579D2" w:rsidRPr="00137231">
        <w:rPr>
          <w:rFonts w:ascii="Times New Roman" w:eastAsia="Times New Roman" w:hAnsi="Times New Roman" w:cs="Times New Roman"/>
          <w:sz w:val="24"/>
          <w:szCs w:val="24"/>
          <w:lang w:eastAsia="ru-RU"/>
        </w:rPr>
        <w:t xml:space="preserve">. На </w:t>
      </w:r>
      <w:proofErr w:type="spellStart"/>
      <w:r w:rsidR="00D579D2" w:rsidRPr="00137231">
        <w:rPr>
          <w:rFonts w:ascii="Times New Roman" w:eastAsia="Times New Roman" w:hAnsi="Times New Roman" w:cs="Times New Roman"/>
          <w:sz w:val="24"/>
          <w:szCs w:val="24"/>
          <w:lang w:eastAsia="ru-RU"/>
        </w:rPr>
        <w:t>забалансовом</w:t>
      </w:r>
      <w:proofErr w:type="spellEnd"/>
      <w:r w:rsidR="00D579D2" w:rsidRPr="00137231">
        <w:rPr>
          <w:rFonts w:ascii="Times New Roman" w:eastAsia="Times New Roman" w:hAnsi="Times New Roman" w:cs="Times New Roman"/>
          <w:sz w:val="24"/>
          <w:szCs w:val="24"/>
          <w:lang w:eastAsia="ru-RU"/>
        </w:rPr>
        <w:t xml:space="preserve"> счете 27 "Материальные ценности, выданные в личное пользование работникам (сотрудникам)", помимо форменного обмундирования и специальной одежды, учитываются:</w:t>
      </w:r>
    </w:p>
    <w:p w:rsidR="00D579D2" w:rsidRPr="00137231" w:rsidRDefault="00D579D2"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 имущество, подлежащее выдаче в связи с выполнением обязанностей по группе должностей связанных с непосредственным оказанием муниципальной услуги;</w:t>
      </w:r>
    </w:p>
    <w:p w:rsidR="00D579D2" w:rsidRPr="00422DC9" w:rsidRDefault="00D579D2" w:rsidP="00422DC9">
      <w:pPr>
        <w:shd w:val="clear" w:color="auto" w:fill="FFFFFF"/>
        <w:spacing w:after="0" w:line="240" w:lineRule="auto"/>
        <w:jc w:val="both"/>
        <w:rPr>
          <w:rFonts w:ascii="Times New Roman" w:eastAsia="Times New Roman" w:hAnsi="Times New Roman" w:cs="Times New Roman"/>
          <w:sz w:val="24"/>
          <w:szCs w:val="24"/>
          <w:lang w:eastAsia="ru-RU"/>
        </w:rPr>
      </w:pPr>
      <w:r w:rsidRPr="00137231">
        <w:rPr>
          <w:rFonts w:ascii="Times New Roman" w:eastAsia="Times New Roman" w:hAnsi="Times New Roman" w:cs="Times New Roman"/>
          <w:sz w:val="24"/>
          <w:szCs w:val="24"/>
          <w:lang w:eastAsia="ru-RU"/>
        </w:rPr>
        <w:t>Передача имущества учреждения в личное пользование работникам отражается в Карточке (книге) учета выдачи имущества в пользование (</w:t>
      </w:r>
      <w:hyperlink r:id="rId97" w:anchor="/document/70951956/entry/2120" w:tgtFrame="_blank" w:tooltip="Открыть документ в системе Гарант" w:history="1">
        <w:r w:rsidRPr="00137231">
          <w:rPr>
            <w:rFonts w:ascii="Times New Roman" w:eastAsia="Times New Roman" w:hAnsi="Times New Roman" w:cs="Times New Roman"/>
            <w:sz w:val="24"/>
            <w:szCs w:val="24"/>
            <w:lang w:eastAsia="ru-RU"/>
          </w:rPr>
          <w:t>ф. 0504206</w:t>
        </w:r>
      </w:hyperlink>
      <w:r w:rsidRPr="00137231">
        <w:rPr>
          <w:rFonts w:ascii="Times New Roman" w:eastAsia="Times New Roman" w:hAnsi="Times New Roman" w:cs="Times New Roman"/>
          <w:sz w:val="24"/>
          <w:szCs w:val="24"/>
          <w:lang w:eastAsia="ru-RU"/>
        </w:rPr>
        <w:t>). Ответственность за заполнение книги учета (</w:t>
      </w:r>
      <w:hyperlink r:id="rId98" w:anchor="/document/70951956/entry/2120" w:tgtFrame="_blank" w:tooltip="Открыть документ в системе Гарант" w:history="1">
        <w:r w:rsidRPr="00137231">
          <w:rPr>
            <w:rFonts w:ascii="Times New Roman" w:eastAsia="Times New Roman" w:hAnsi="Times New Roman" w:cs="Times New Roman"/>
            <w:sz w:val="24"/>
            <w:szCs w:val="24"/>
            <w:lang w:eastAsia="ru-RU"/>
          </w:rPr>
          <w:t>ф. 0504206</w:t>
        </w:r>
      </w:hyperlink>
      <w:r w:rsidRPr="00137231">
        <w:rPr>
          <w:rFonts w:ascii="Times New Roman" w:eastAsia="Times New Roman" w:hAnsi="Times New Roman" w:cs="Times New Roman"/>
          <w:sz w:val="24"/>
          <w:szCs w:val="24"/>
          <w:lang w:eastAsia="ru-RU"/>
        </w:rPr>
        <w:t>) возлагается на </w:t>
      </w:r>
      <w:proofErr w:type="gramStart"/>
      <w:r w:rsidRPr="00137231">
        <w:rPr>
          <w:rFonts w:ascii="Times New Roman" w:eastAsia="Times New Roman" w:hAnsi="Times New Roman" w:cs="Times New Roman"/>
          <w:sz w:val="24"/>
          <w:szCs w:val="24"/>
          <w:lang w:eastAsia="ru-RU"/>
        </w:rPr>
        <w:t>Заместителя</w:t>
      </w:r>
      <w:proofErr w:type="gramEnd"/>
      <w:r w:rsidRPr="00137231">
        <w:rPr>
          <w:rFonts w:ascii="Times New Roman" w:eastAsia="Times New Roman" w:hAnsi="Times New Roman" w:cs="Times New Roman"/>
          <w:sz w:val="24"/>
          <w:szCs w:val="24"/>
          <w:lang w:eastAsia="ru-RU"/>
        </w:rPr>
        <w:t xml:space="preserve"> заведующего по АХР.</w:t>
      </w:r>
    </w:p>
    <w:p w:rsidR="00244A84" w:rsidRPr="00422DC9" w:rsidRDefault="00244A84" w:rsidP="00422DC9">
      <w:pPr>
        <w:spacing w:after="0"/>
      </w:pPr>
    </w:p>
    <w:sectPr w:rsidR="00244A84" w:rsidRPr="00422DC9" w:rsidSect="00AC7CDF">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5C0A"/>
    <w:multiLevelType w:val="hybridMultilevel"/>
    <w:tmpl w:val="76368A9E"/>
    <w:lvl w:ilvl="0" w:tplc="24E0204E">
      <w:start w:val="1"/>
      <w:numFmt w:val="bullet"/>
      <w:lvlText w:val=""/>
      <w:lvlJc w:val="left"/>
      <w:pPr>
        <w:ind w:left="1457" w:hanging="360"/>
      </w:pPr>
      <w:rPr>
        <w:rFonts w:ascii="Symbol" w:hAnsi="Symbol" w:hint="default"/>
        <w:sz w:val="22"/>
        <w:szCs w:val="22"/>
      </w:rPr>
    </w:lvl>
    <w:lvl w:ilvl="1" w:tplc="04190003">
      <w:start w:val="1"/>
      <w:numFmt w:val="bullet"/>
      <w:lvlText w:val="o"/>
      <w:lvlJc w:val="left"/>
      <w:pPr>
        <w:ind w:left="2177" w:hanging="360"/>
      </w:pPr>
      <w:rPr>
        <w:rFonts w:ascii="Courier New" w:hAnsi="Courier New" w:cs="Courier New" w:hint="default"/>
      </w:rPr>
    </w:lvl>
    <w:lvl w:ilvl="2" w:tplc="04190005">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
    <w:nsid w:val="243E20ED"/>
    <w:multiLevelType w:val="multilevel"/>
    <w:tmpl w:val="DB4A39B8"/>
    <w:lvl w:ilvl="0">
      <w:start w:val="8"/>
      <w:numFmt w:val="decimal"/>
      <w:lvlText w:val="%1."/>
      <w:lvlJc w:val="left"/>
      <w:pPr>
        <w:ind w:left="450" w:hanging="450"/>
      </w:pPr>
      <w:rPr>
        <w:rFonts w:hint="default"/>
        <w:b/>
      </w:rPr>
    </w:lvl>
    <w:lvl w:ilvl="1">
      <w:start w:val="3"/>
      <w:numFmt w:val="decimal"/>
      <w:lvlText w:val="%1.%2."/>
      <w:lvlJc w:val="left"/>
      <w:pPr>
        <w:ind w:left="1494" w:hanging="720"/>
      </w:pPr>
      <w:rPr>
        <w:rFonts w:hint="default"/>
        <w:b w:val="0"/>
      </w:rPr>
    </w:lvl>
    <w:lvl w:ilvl="2">
      <w:start w:val="1"/>
      <w:numFmt w:val="decimal"/>
      <w:lvlText w:val="%1.%2.%3."/>
      <w:lvlJc w:val="left"/>
      <w:pPr>
        <w:ind w:left="2268" w:hanging="720"/>
      </w:pPr>
      <w:rPr>
        <w:rFonts w:hint="default"/>
        <w:b w:val="0"/>
      </w:rPr>
    </w:lvl>
    <w:lvl w:ilvl="3">
      <w:start w:val="1"/>
      <w:numFmt w:val="decimal"/>
      <w:lvlText w:val="%1.%2.%3.%4."/>
      <w:lvlJc w:val="left"/>
      <w:pPr>
        <w:ind w:left="3402" w:hanging="1080"/>
      </w:pPr>
      <w:rPr>
        <w:rFonts w:hint="default"/>
        <w:b w:val="0"/>
      </w:rPr>
    </w:lvl>
    <w:lvl w:ilvl="4">
      <w:start w:val="1"/>
      <w:numFmt w:val="decimal"/>
      <w:lvlText w:val="%1.%2.%3.%4.%5."/>
      <w:lvlJc w:val="left"/>
      <w:pPr>
        <w:ind w:left="4176" w:hanging="1080"/>
      </w:pPr>
      <w:rPr>
        <w:rFonts w:hint="default"/>
        <w:b w:val="0"/>
      </w:rPr>
    </w:lvl>
    <w:lvl w:ilvl="5">
      <w:start w:val="1"/>
      <w:numFmt w:val="decimal"/>
      <w:lvlText w:val="%1.%2.%3.%4.%5.%6."/>
      <w:lvlJc w:val="left"/>
      <w:pPr>
        <w:ind w:left="5310" w:hanging="1440"/>
      </w:pPr>
      <w:rPr>
        <w:rFonts w:hint="default"/>
        <w:b w:val="0"/>
      </w:rPr>
    </w:lvl>
    <w:lvl w:ilvl="6">
      <w:start w:val="1"/>
      <w:numFmt w:val="decimal"/>
      <w:lvlText w:val="%1.%2.%3.%4.%5.%6.%7."/>
      <w:lvlJc w:val="left"/>
      <w:pPr>
        <w:ind w:left="6444" w:hanging="1800"/>
      </w:pPr>
      <w:rPr>
        <w:rFonts w:hint="default"/>
        <w:b w:val="0"/>
      </w:rPr>
    </w:lvl>
    <w:lvl w:ilvl="7">
      <w:start w:val="1"/>
      <w:numFmt w:val="decimal"/>
      <w:lvlText w:val="%1.%2.%3.%4.%5.%6.%7.%8."/>
      <w:lvlJc w:val="left"/>
      <w:pPr>
        <w:ind w:left="7218" w:hanging="1800"/>
      </w:pPr>
      <w:rPr>
        <w:rFonts w:hint="default"/>
        <w:b w:val="0"/>
      </w:rPr>
    </w:lvl>
    <w:lvl w:ilvl="8">
      <w:start w:val="1"/>
      <w:numFmt w:val="decimal"/>
      <w:lvlText w:val="%1.%2.%3.%4.%5.%6.%7.%8.%9."/>
      <w:lvlJc w:val="left"/>
      <w:pPr>
        <w:ind w:left="8352" w:hanging="2160"/>
      </w:pPr>
      <w:rPr>
        <w:rFonts w:hint="default"/>
        <w:b w:val="0"/>
      </w:rPr>
    </w:lvl>
  </w:abstractNum>
  <w:abstractNum w:abstractNumId="2">
    <w:nsid w:val="276623A3"/>
    <w:multiLevelType w:val="multilevel"/>
    <w:tmpl w:val="CEA29E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5D5A91"/>
    <w:multiLevelType w:val="multilevel"/>
    <w:tmpl w:val="6E28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A066F"/>
    <w:multiLevelType w:val="multilevel"/>
    <w:tmpl w:val="1480F226"/>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3C635677"/>
    <w:multiLevelType w:val="multilevel"/>
    <w:tmpl w:val="14542BF2"/>
    <w:lvl w:ilvl="0">
      <w:start w:val="2"/>
      <w:numFmt w:val="decimal"/>
      <w:lvlText w:val="%1."/>
      <w:lvlJc w:val="left"/>
      <w:pPr>
        <w:ind w:left="786" w:hanging="360"/>
      </w:pPr>
      <w:rPr>
        <w:rFonts w:hint="default"/>
      </w:rPr>
    </w:lvl>
    <w:lvl w:ilvl="1">
      <w:start w:val="2"/>
      <w:numFmt w:val="decimal"/>
      <w:lvlText w:val="%1.%2."/>
      <w:lvlJc w:val="left"/>
      <w:pPr>
        <w:ind w:left="6597" w:hanging="360"/>
      </w:pPr>
      <w:rPr>
        <w:rFonts w:hint="default"/>
        <w:b w:val="0"/>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541C08"/>
    <w:multiLevelType w:val="multilevel"/>
    <w:tmpl w:val="4404DB10"/>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74C6FE0"/>
    <w:multiLevelType w:val="multilevel"/>
    <w:tmpl w:val="6A78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050654"/>
    <w:multiLevelType w:val="multilevel"/>
    <w:tmpl w:val="F70410F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27848F1"/>
    <w:multiLevelType w:val="multilevel"/>
    <w:tmpl w:val="3248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4"/>
  </w:num>
  <w:num w:numId="4">
    <w:abstractNumId w:val="5"/>
  </w:num>
  <w:num w:numId="5">
    <w:abstractNumId w:val="0"/>
  </w:num>
  <w:num w:numId="6">
    <w:abstractNumId w:val="2"/>
  </w:num>
  <w:num w:numId="7">
    <w:abstractNumId w:val="6"/>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D2"/>
    <w:rsid w:val="00025D52"/>
    <w:rsid w:val="00035958"/>
    <w:rsid w:val="0006244B"/>
    <w:rsid w:val="00075805"/>
    <w:rsid w:val="000A0463"/>
    <w:rsid w:val="000C1AD6"/>
    <w:rsid w:val="000C449E"/>
    <w:rsid w:val="000C4940"/>
    <w:rsid w:val="000D5890"/>
    <w:rsid w:val="0010215E"/>
    <w:rsid w:val="00125785"/>
    <w:rsid w:val="00137231"/>
    <w:rsid w:val="00144C87"/>
    <w:rsid w:val="001E201E"/>
    <w:rsid w:val="0020775D"/>
    <w:rsid w:val="00207812"/>
    <w:rsid w:val="00212357"/>
    <w:rsid w:val="0022559C"/>
    <w:rsid w:val="00244A84"/>
    <w:rsid w:val="002661AB"/>
    <w:rsid w:val="00281F89"/>
    <w:rsid w:val="00293AEF"/>
    <w:rsid w:val="002A5F64"/>
    <w:rsid w:val="002C0C26"/>
    <w:rsid w:val="002C46F4"/>
    <w:rsid w:val="002E120C"/>
    <w:rsid w:val="002E516A"/>
    <w:rsid w:val="002F3F34"/>
    <w:rsid w:val="00330582"/>
    <w:rsid w:val="00334ACB"/>
    <w:rsid w:val="003407B0"/>
    <w:rsid w:val="00341057"/>
    <w:rsid w:val="00355C0F"/>
    <w:rsid w:val="00361FB8"/>
    <w:rsid w:val="00372B48"/>
    <w:rsid w:val="00380084"/>
    <w:rsid w:val="00382136"/>
    <w:rsid w:val="00387E60"/>
    <w:rsid w:val="003A283F"/>
    <w:rsid w:val="003D2A81"/>
    <w:rsid w:val="00403377"/>
    <w:rsid w:val="0041051B"/>
    <w:rsid w:val="00422DC9"/>
    <w:rsid w:val="004B05EC"/>
    <w:rsid w:val="00543224"/>
    <w:rsid w:val="00551099"/>
    <w:rsid w:val="005631B7"/>
    <w:rsid w:val="00593A4C"/>
    <w:rsid w:val="005B0517"/>
    <w:rsid w:val="006064E4"/>
    <w:rsid w:val="00617AAB"/>
    <w:rsid w:val="006374B7"/>
    <w:rsid w:val="00665385"/>
    <w:rsid w:val="00680DD5"/>
    <w:rsid w:val="0068630C"/>
    <w:rsid w:val="00687F91"/>
    <w:rsid w:val="006A248D"/>
    <w:rsid w:val="006B161E"/>
    <w:rsid w:val="006C2375"/>
    <w:rsid w:val="006F23C1"/>
    <w:rsid w:val="00716041"/>
    <w:rsid w:val="00727E9C"/>
    <w:rsid w:val="00731656"/>
    <w:rsid w:val="0074474E"/>
    <w:rsid w:val="00752E15"/>
    <w:rsid w:val="00783E3A"/>
    <w:rsid w:val="0079276D"/>
    <w:rsid w:val="007B2779"/>
    <w:rsid w:val="007D1F7A"/>
    <w:rsid w:val="007E027D"/>
    <w:rsid w:val="007F4DC0"/>
    <w:rsid w:val="00810A37"/>
    <w:rsid w:val="008203E4"/>
    <w:rsid w:val="00823DEF"/>
    <w:rsid w:val="00826969"/>
    <w:rsid w:val="008438C1"/>
    <w:rsid w:val="00856E13"/>
    <w:rsid w:val="008666DA"/>
    <w:rsid w:val="0087721E"/>
    <w:rsid w:val="00891001"/>
    <w:rsid w:val="00897E08"/>
    <w:rsid w:val="008A759C"/>
    <w:rsid w:val="008C693D"/>
    <w:rsid w:val="00914CC6"/>
    <w:rsid w:val="00921CD7"/>
    <w:rsid w:val="00933FB3"/>
    <w:rsid w:val="00996287"/>
    <w:rsid w:val="009A6982"/>
    <w:rsid w:val="009E532D"/>
    <w:rsid w:val="009F768F"/>
    <w:rsid w:val="00A1075A"/>
    <w:rsid w:val="00A24B96"/>
    <w:rsid w:val="00A467B2"/>
    <w:rsid w:val="00A8505A"/>
    <w:rsid w:val="00AC7CDF"/>
    <w:rsid w:val="00AE0FD3"/>
    <w:rsid w:val="00AE673E"/>
    <w:rsid w:val="00AF6750"/>
    <w:rsid w:val="00B36D9C"/>
    <w:rsid w:val="00B4007F"/>
    <w:rsid w:val="00B61B44"/>
    <w:rsid w:val="00B82397"/>
    <w:rsid w:val="00B832CC"/>
    <w:rsid w:val="00BB1474"/>
    <w:rsid w:val="00BB3758"/>
    <w:rsid w:val="00C05BA6"/>
    <w:rsid w:val="00C24C6C"/>
    <w:rsid w:val="00C650D2"/>
    <w:rsid w:val="00C96667"/>
    <w:rsid w:val="00C96BAF"/>
    <w:rsid w:val="00CA1715"/>
    <w:rsid w:val="00CB676F"/>
    <w:rsid w:val="00CE19F3"/>
    <w:rsid w:val="00CF4F3F"/>
    <w:rsid w:val="00D07E38"/>
    <w:rsid w:val="00D140F9"/>
    <w:rsid w:val="00D204F5"/>
    <w:rsid w:val="00D25F1E"/>
    <w:rsid w:val="00D364C9"/>
    <w:rsid w:val="00D4037C"/>
    <w:rsid w:val="00D51348"/>
    <w:rsid w:val="00D579D2"/>
    <w:rsid w:val="00D80614"/>
    <w:rsid w:val="00D809C6"/>
    <w:rsid w:val="00D8754A"/>
    <w:rsid w:val="00D9240E"/>
    <w:rsid w:val="00D97D7D"/>
    <w:rsid w:val="00DC6DB8"/>
    <w:rsid w:val="00DF7BC8"/>
    <w:rsid w:val="00E37C79"/>
    <w:rsid w:val="00E400B4"/>
    <w:rsid w:val="00E43F1D"/>
    <w:rsid w:val="00E65BB7"/>
    <w:rsid w:val="00E71756"/>
    <w:rsid w:val="00E71E39"/>
    <w:rsid w:val="00E75EEB"/>
    <w:rsid w:val="00E91266"/>
    <w:rsid w:val="00EB103E"/>
    <w:rsid w:val="00F02936"/>
    <w:rsid w:val="00F13C00"/>
    <w:rsid w:val="00F243D4"/>
    <w:rsid w:val="00F25B56"/>
    <w:rsid w:val="00FA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A6"/>
  </w:style>
  <w:style w:type="paragraph" w:styleId="1">
    <w:name w:val="heading 1"/>
    <w:basedOn w:val="a"/>
    <w:link w:val="10"/>
    <w:uiPriority w:val="9"/>
    <w:qFormat/>
    <w:rsid w:val="00D57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79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A24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9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79D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57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ntable">
    <w:name w:val="printable"/>
    <w:basedOn w:val="a0"/>
    <w:rsid w:val="00D579D2"/>
  </w:style>
  <w:style w:type="paragraph" w:styleId="a4">
    <w:name w:val="List Paragraph"/>
    <w:basedOn w:val="a"/>
    <w:uiPriority w:val="34"/>
    <w:qFormat/>
    <w:rsid w:val="00B36D9C"/>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D58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5890"/>
    <w:rPr>
      <w:rFonts w:ascii="Tahoma" w:hAnsi="Tahoma" w:cs="Tahoma"/>
      <w:sz w:val="16"/>
      <w:szCs w:val="16"/>
    </w:rPr>
  </w:style>
  <w:style w:type="character" w:styleId="a7">
    <w:name w:val="Emphasis"/>
    <w:basedOn w:val="a0"/>
    <w:uiPriority w:val="20"/>
    <w:qFormat/>
    <w:rsid w:val="00823DEF"/>
    <w:rPr>
      <w:i/>
      <w:iCs/>
    </w:rPr>
  </w:style>
  <w:style w:type="character" w:styleId="a8">
    <w:name w:val="Hyperlink"/>
    <w:basedOn w:val="a0"/>
    <w:uiPriority w:val="99"/>
    <w:semiHidden/>
    <w:unhideWhenUsed/>
    <w:rsid w:val="00823DEF"/>
    <w:rPr>
      <w:color w:val="0000FF"/>
      <w:u w:val="single"/>
    </w:rPr>
  </w:style>
  <w:style w:type="paragraph" w:styleId="a9">
    <w:name w:val="Body Text"/>
    <w:basedOn w:val="a"/>
    <w:link w:val="aa"/>
    <w:rsid w:val="007B277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7B277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A248D"/>
    <w:rPr>
      <w:rFonts w:asciiTheme="majorHAnsi" w:eastAsiaTheme="majorEastAsia" w:hAnsiTheme="majorHAnsi" w:cstheme="majorBidi"/>
      <w:b/>
      <w:bCs/>
      <w:color w:val="4F81BD" w:themeColor="accent1"/>
    </w:rPr>
  </w:style>
  <w:style w:type="character" w:customStyle="1" w:styleId="ab">
    <w:name w:val="Цветовое выделение"/>
    <w:uiPriority w:val="99"/>
    <w:rsid w:val="00914CC6"/>
    <w:rPr>
      <w:b/>
      <w:bCs/>
      <w:color w:val="26282F"/>
    </w:rPr>
  </w:style>
  <w:style w:type="character" w:customStyle="1" w:styleId="ac">
    <w:name w:val="Гипертекстовая ссылка"/>
    <w:uiPriority w:val="99"/>
    <w:rsid w:val="00914CC6"/>
    <w:rPr>
      <w:b/>
      <w:bCs/>
      <w:color w:val="106BBE"/>
    </w:rPr>
  </w:style>
  <w:style w:type="paragraph" w:styleId="ad">
    <w:name w:val="No Spacing"/>
    <w:uiPriority w:val="1"/>
    <w:qFormat/>
    <w:rsid w:val="002661AB"/>
    <w:pPr>
      <w:spacing w:after="0" w:line="240" w:lineRule="auto"/>
    </w:pPr>
    <w:rPr>
      <w:rFonts w:ascii="Times New Roman" w:eastAsia="Times New Roman" w:hAnsi="Times New Roman" w:cs="Times New Roman"/>
      <w:sz w:val="24"/>
      <w:szCs w:val="24"/>
      <w:lang w:eastAsia="ru-RU"/>
    </w:rPr>
  </w:style>
  <w:style w:type="character" w:customStyle="1" w:styleId="enumerated">
    <w:name w:val="enumerated"/>
    <w:basedOn w:val="a0"/>
    <w:rsid w:val="00035958"/>
  </w:style>
  <w:style w:type="paragraph" w:customStyle="1" w:styleId="ConsPlusNormal">
    <w:name w:val="ConsPlusNormal"/>
    <w:rsid w:val="00783E3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A6"/>
  </w:style>
  <w:style w:type="paragraph" w:styleId="1">
    <w:name w:val="heading 1"/>
    <w:basedOn w:val="a"/>
    <w:link w:val="10"/>
    <w:uiPriority w:val="9"/>
    <w:qFormat/>
    <w:rsid w:val="00D57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79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A24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9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79D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57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ntable">
    <w:name w:val="printable"/>
    <w:basedOn w:val="a0"/>
    <w:rsid w:val="00D579D2"/>
  </w:style>
  <w:style w:type="paragraph" w:styleId="a4">
    <w:name w:val="List Paragraph"/>
    <w:basedOn w:val="a"/>
    <w:uiPriority w:val="34"/>
    <w:qFormat/>
    <w:rsid w:val="00B36D9C"/>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D58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5890"/>
    <w:rPr>
      <w:rFonts w:ascii="Tahoma" w:hAnsi="Tahoma" w:cs="Tahoma"/>
      <w:sz w:val="16"/>
      <w:szCs w:val="16"/>
    </w:rPr>
  </w:style>
  <w:style w:type="character" w:styleId="a7">
    <w:name w:val="Emphasis"/>
    <w:basedOn w:val="a0"/>
    <w:uiPriority w:val="20"/>
    <w:qFormat/>
    <w:rsid w:val="00823DEF"/>
    <w:rPr>
      <w:i/>
      <w:iCs/>
    </w:rPr>
  </w:style>
  <w:style w:type="character" w:styleId="a8">
    <w:name w:val="Hyperlink"/>
    <w:basedOn w:val="a0"/>
    <w:uiPriority w:val="99"/>
    <w:semiHidden/>
    <w:unhideWhenUsed/>
    <w:rsid w:val="00823DEF"/>
    <w:rPr>
      <w:color w:val="0000FF"/>
      <w:u w:val="single"/>
    </w:rPr>
  </w:style>
  <w:style w:type="paragraph" w:styleId="a9">
    <w:name w:val="Body Text"/>
    <w:basedOn w:val="a"/>
    <w:link w:val="aa"/>
    <w:rsid w:val="007B277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7B277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A248D"/>
    <w:rPr>
      <w:rFonts w:asciiTheme="majorHAnsi" w:eastAsiaTheme="majorEastAsia" w:hAnsiTheme="majorHAnsi" w:cstheme="majorBidi"/>
      <w:b/>
      <w:bCs/>
      <w:color w:val="4F81BD" w:themeColor="accent1"/>
    </w:rPr>
  </w:style>
  <w:style w:type="character" w:customStyle="1" w:styleId="ab">
    <w:name w:val="Цветовое выделение"/>
    <w:uiPriority w:val="99"/>
    <w:rsid w:val="00914CC6"/>
    <w:rPr>
      <w:b/>
      <w:bCs/>
      <w:color w:val="26282F"/>
    </w:rPr>
  </w:style>
  <w:style w:type="character" w:customStyle="1" w:styleId="ac">
    <w:name w:val="Гипертекстовая ссылка"/>
    <w:uiPriority w:val="99"/>
    <w:rsid w:val="00914CC6"/>
    <w:rPr>
      <w:b/>
      <w:bCs/>
      <w:color w:val="106BBE"/>
    </w:rPr>
  </w:style>
  <w:style w:type="paragraph" w:styleId="ad">
    <w:name w:val="No Spacing"/>
    <w:uiPriority w:val="1"/>
    <w:qFormat/>
    <w:rsid w:val="002661AB"/>
    <w:pPr>
      <w:spacing w:after="0" w:line="240" w:lineRule="auto"/>
    </w:pPr>
    <w:rPr>
      <w:rFonts w:ascii="Times New Roman" w:eastAsia="Times New Roman" w:hAnsi="Times New Roman" w:cs="Times New Roman"/>
      <w:sz w:val="24"/>
      <w:szCs w:val="24"/>
      <w:lang w:eastAsia="ru-RU"/>
    </w:rPr>
  </w:style>
  <w:style w:type="character" w:customStyle="1" w:styleId="enumerated">
    <w:name w:val="enumerated"/>
    <w:basedOn w:val="a0"/>
    <w:rsid w:val="00035958"/>
  </w:style>
  <w:style w:type="paragraph" w:customStyle="1" w:styleId="ConsPlusNormal">
    <w:name w:val="ConsPlusNormal"/>
    <w:rsid w:val="00783E3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65792">
      <w:bodyDiv w:val="1"/>
      <w:marLeft w:val="0"/>
      <w:marRight w:val="0"/>
      <w:marTop w:val="0"/>
      <w:marBottom w:val="0"/>
      <w:divBdr>
        <w:top w:val="none" w:sz="0" w:space="0" w:color="auto"/>
        <w:left w:val="none" w:sz="0" w:space="0" w:color="auto"/>
        <w:bottom w:val="none" w:sz="0" w:space="0" w:color="auto"/>
        <w:right w:val="none" w:sz="0" w:space="0" w:color="auto"/>
      </w:divBdr>
      <w:divsChild>
        <w:div w:id="1207713984">
          <w:marLeft w:val="0"/>
          <w:marRight w:val="0"/>
          <w:marTop w:val="0"/>
          <w:marBottom w:val="0"/>
          <w:divBdr>
            <w:top w:val="none" w:sz="0" w:space="0" w:color="auto"/>
            <w:left w:val="none" w:sz="0" w:space="0" w:color="auto"/>
            <w:bottom w:val="none" w:sz="0" w:space="0" w:color="auto"/>
            <w:right w:val="none" w:sz="0" w:space="0" w:color="auto"/>
          </w:divBdr>
          <w:divsChild>
            <w:div w:id="649291108">
              <w:marLeft w:val="0"/>
              <w:marRight w:val="0"/>
              <w:marTop w:val="0"/>
              <w:marBottom w:val="0"/>
              <w:divBdr>
                <w:top w:val="none" w:sz="0" w:space="0" w:color="auto"/>
                <w:left w:val="none" w:sz="0" w:space="0" w:color="auto"/>
                <w:bottom w:val="none" w:sz="0" w:space="0" w:color="auto"/>
                <w:right w:val="none" w:sz="0" w:space="0" w:color="auto"/>
              </w:divBdr>
            </w:div>
            <w:div w:id="294986461">
              <w:marLeft w:val="0"/>
              <w:marRight w:val="0"/>
              <w:marTop w:val="0"/>
              <w:marBottom w:val="0"/>
              <w:divBdr>
                <w:top w:val="none" w:sz="0" w:space="0" w:color="auto"/>
                <w:left w:val="none" w:sz="0" w:space="0" w:color="auto"/>
                <w:bottom w:val="none" w:sz="0" w:space="0" w:color="auto"/>
                <w:right w:val="none" w:sz="0" w:space="0" w:color="auto"/>
              </w:divBdr>
            </w:div>
            <w:div w:id="435633617">
              <w:marLeft w:val="0"/>
              <w:marRight w:val="0"/>
              <w:marTop w:val="0"/>
              <w:marBottom w:val="0"/>
              <w:divBdr>
                <w:top w:val="none" w:sz="0" w:space="0" w:color="auto"/>
                <w:left w:val="none" w:sz="0" w:space="0" w:color="auto"/>
                <w:bottom w:val="none" w:sz="0" w:space="0" w:color="auto"/>
                <w:right w:val="none" w:sz="0" w:space="0" w:color="auto"/>
              </w:divBdr>
            </w:div>
          </w:divsChild>
        </w:div>
        <w:div w:id="2020038159">
          <w:marLeft w:val="0"/>
          <w:marRight w:val="0"/>
          <w:marTop w:val="0"/>
          <w:marBottom w:val="0"/>
          <w:divBdr>
            <w:top w:val="none" w:sz="0" w:space="0" w:color="auto"/>
            <w:left w:val="none" w:sz="0" w:space="0" w:color="auto"/>
            <w:bottom w:val="none" w:sz="0" w:space="0" w:color="auto"/>
            <w:right w:val="none" w:sz="0" w:space="0" w:color="auto"/>
          </w:divBdr>
          <w:divsChild>
            <w:div w:id="745146267">
              <w:marLeft w:val="0"/>
              <w:marRight w:val="0"/>
              <w:marTop w:val="0"/>
              <w:marBottom w:val="0"/>
              <w:divBdr>
                <w:top w:val="none" w:sz="0" w:space="0" w:color="auto"/>
                <w:left w:val="none" w:sz="0" w:space="0" w:color="auto"/>
                <w:bottom w:val="none" w:sz="0" w:space="0" w:color="auto"/>
                <w:right w:val="none" w:sz="0" w:space="0" w:color="auto"/>
              </w:divBdr>
            </w:div>
            <w:div w:id="1276712591">
              <w:marLeft w:val="0"/>
              <w:marRight w:val="0"/>
              <w:marTop w:val="0"/>
              <w:marBottom w:val="0"/>
              <w:divBdr>
                <w:top w:val="none" w:sz="0" w:space="0" w:color="auto"/>
                <w:left w:val="none" w:sz="0" w:space="0" w:color="auto"/>
                <w:bottom w:val="none" w:sz="0" w:space="0" w:color="auto"/>
                <w:right w:val="none" w:sz="0" w:space="0" w:color="auto"/>
              </w:divBdr>
            </w:div>
            <w:div w:id="1953827110">
              <w:marLeft w:val="0"/>
              <w:marRight w:val="0"/>
              <w:marTop w:val="0"/>
              <w:marBottom w:val="0"/>
              <w:divBdr>
                <w:top w:val="none" w:sz="0" w:space="0" w:color="auto"/>
                <w:left w:val="none" w:sz="0" w:space="0" w:color="auto"/>
                <w:bottom w:val="none" w:sz="0" w:space="0" w:color="auto"/>
                <w:right w:val="none" w:sz="0" w:space="0" w:color="auto"/>
              </w:divBdr>
            </w:div>
          </w:divsChild>
        </w:div>
        <w:div w:id="425536685">
          <w:marLeft w:val="0"/>
          <w:marRight w:val="0"/>
          <w:marTop w:val="0"/>
          <w:marBottom w:val="0"/>
          <w:divBdr>
            <w:top w:val="none" w:sz="0" w:space="0" w:color="auto"/>
            <w:left w:val="none" w:sz="0" w:space="0" w:color="auto"/>
            <w:bottom w:val="none" w:sz="0" w:space="0" w:color="auto"/>
            <w:right w:val="none" w:sz="0" w:space="0" w:color="auto"/>
          </w:divBdr>
          <w:divsChild>
            <w:div w:id="1636325239">
              <w:marLeft w:val="0"/>
              <w:marRight w:val="0"/>
              <w:marTop w:val="0"/>
              <w:marBottom w:val="0"/>
              <w:divBdr>
                <w:top w:val="none" w:sz="0" w:space="0" w:color="auto"/>
                <w:left w:val="none" w:sz="0" w:space="0" w:color="auto"/>
                <w:bottom w:val="none" w:sz="0" w:space="0" w:color="auto"/>
                <w:right w:val="none" w:sz="0" w:space="0" w:color="auto"/>
              </w:divBdr>
              <w:divsChild>
                <w:div w:id="332101279">
                  <w:marLeft w:val="0"/>
                  <w:marRight w:val="0"/>
                  <w:marTop w:val="0"/>
                  <w:marBottom w:val="0"/>
                  <w:divBdr>
                    <w:top w:val="none" w:sz="0" w:space="0" w:color="auto"/>
                    <w:left w:val="none" w:sz="0" w:space="0" w:color="auto"/>
                    <w:bottom w:val="none" w:sz="0" w:space="0" w:color="auto"/>
                    <w:right w:val="none" w:sz="0" w:space="0" w:color="auto"/>
                  </w:divBdr>
                </w:div>
              </w:divsChild>
            </w:div>
            <w:div w:id="975990609">
              <w:marLeft w:val="0"/>
              <w:marRight w:val="0"/>
              <w:marTop w:val="0"/>
              <w:marBottom w:val="0"/>
              <w:divBdr>
                <w:top w:val="none" w:sz="0" w:space="0" w:color="auto"/>
                <w:left w:val="none" w:sz="0" w:space="0" w:color="auto"/>
                <w:bottom w:val="none" w:sz="0" w:space="0" w:color="auto"/>
                <w:right w:val="none" w:sz="0" w:space="0" w:color="auto"/>
              </w:divBdr>
              <w:divsChild>
                <w:div w:id="823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2261">
          <w:marLeft w:val="0"/>
          <w:marRight w:val="0"/>
          <w:marTop w:val="0"/>
          <w:marBottom w:val="0"/>
          <w:divBdr>
            <w:top w:val="none" w:sz="0" w:space="0" w:color="auto"/>
            <w:left w:val="none" w:sz="0" w:space="0" w:color="auto"/>
            <w:bottom w:val="none" w:sz="0" w:space="0" w:color="auto"/>
            <w:right w:val="none" w:sz="0" w:space="0" w:color="auto"/>
          </w:divBdr>
          <w:divsChild>
            <w:div w:id="1173684490">
              <w:marLeft w:val="0"/>
              <w:marRight w:val="0"/>
              <w:marTop w:val="0"/>
              <w:marBottom w:val="0"/>
              <w:divBdr>
                <w:top w:val="none" w:sz="0" w:space="0" w:color="auto"/>
                <w:left w:val="none" w:sz="0" w:space="0" w:color="auto"/>
                <w:bottom w:val="none" w:sz="0" w:space="0" w:color="auto"/>
                <w:right w:val="none" w:sz="0" w:space="0" w:color="auto"/>
              </w:divBdr>
              <w:divsChild>
                <w:div w:id="1462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3720">
          <w:marLeft w:val="0"/>
          <w:marRight w:val="0"/>
          <w:marTop w:val="0"/>
          <w:marBottom w:val="0"/>
          <w:divBdr>
            <w:top w:val="none" w:sz="0" w:space="0" w:color="auto"/>
            <w:left w:val="none" w:sz="0" w:space="0" w:color="auto"/>
            <w:bottom w:val="none" w:sz="0" w:space="0" w:color="auto"/>
            <w:right w:val="none" w:sz="0" w:space="0" w:color="auto"/>
          </w:divBdr>
          <w:divsChild>
            <w:div w:id="1313757581">
              <w:marLeft w:val="0"/>
              <w:marRight w:val="0"/>
              <w:marTop w:val="0"/>
              <w:marBottom w:val="0"/>
              <w:divBdr>
                <w:top w:val="none" w:sz="0" w:space="0" w:color="auto"/>
                <w:left w:val="none" w:sz="0" w:space="0" w:color="auto"/>
                <w:bottom w:val="none" w:sz="0" w:space="0" w:color="auto"/>
                <w:right w:val="none" w:sz="0" w:space="0" w:color="auto"/>
              </w:divBdr>
            </w:div>
            <w:div w:id="734670044">
              <w:marLeft w:val="0"/>
              <w:marRight w:val="0"/>
              <w:marTop w:val="0"/>
              <w:marBottom w:val="0"/>
              <w:divBdr>
                <w:top w:val="none" w:sz="0" w:space="0" w:color="auto"/>
                <w:left w:val="none" w:sz="0" w:space="0" w:color="auto"/>
                <w:bottom w:val="none" w:sz="0" w:space="0" w:color="auto"/>
                <w:right w:val="none" w:sz="0" w:space="0" w:color="auto"/>
              </w:divBdr>
            </w:div>
            <w:div w:id="98643763">
              <w:marLeft w:val="0"/>
              <w:marRight w:val="0"/>
              <w:marTop w:val="0"/>
              <w:marBottom w:val="0"/>
              <w:divBdr>
                <w:top w:val="none" w:sz="0" w:space="0" w:color="auto"/>
                <w:left w:val="none" w:sz="0" w:space="0" w:color="auto"/>
                <w:bottom w:val="none" w:sz="0" w:space="0" w:color="auto"/>
                <w:right w:val="none" w:sz="0" w:space="0" w:color="auto"/>
              </w:divBdr>
            </w:div>
          </w:divsChild>
        </w:div>
        <w:div w:id="608394971">
          <w:marLeft w:val="0"/>
          <w:marRight w:val="0"/>
          <w:marTop w:val="0"/>
          <w:marBottom w:val="0"/>
          <w:divBdr>
            <w:top w:val="none" w:sz="0" w:space="0" w:color="auto"/>
            <w:left w:val="none" w:sz="0" w:space="0" w:color="auto"/>
            <w:bottom w:val="none" w:sz="0" w:space="0" w:color="auto"/>
            <w:right w:val="none" w:sz="0" w:space="0" w:color="auto"/>
          </w:divBdr>
          <w:divsChild>
            <w:div w:id="1510634428">
              <w:marLeft w:val="0"/>
              <w:marRight w:val="0"/>
              <w:marTop w:val="0"/>
              <w:marBottom w:val="0"/>
              <w:divBdr>
                <w:top w:val="none" w:sz="0" w:space="0" w:color="auto"/>
                <w:left w:val="none" w:sz="0" w:space="0" w:color="auto"/>
                <w:bottom w:val="none" w:sz="0" w:space="0" w:color="auto"/>
                <w:right w:val="none" w:sz="0" w:space="0" w:color="auto"/>
              </w:divBdr>
            </w:div>
          </w:divsChild>
        </w:div>
        <w:div w:id="1109200692">
          <w:marLeft w:val="0"/>
          <w:marRight w:val="0"/>
          <w:marTop w:val="0"/>
          <w:marBottom w:val="0"/>
          <w:divBdr>
            <w:top w:val="none" w:sz="0" w:space="0" w:color="auto"/>
            <w:left w:val="none" w:sz="0" w:space="0" w:color="auto"/>
            <w:bottom w:val="none" w:sz="0" w:space="0" w:color="auto"/>
            <w:right w:val="none" w:sz="0" w:space="0" w:color="auto"/>
          </w:divBdr>
          <w:divsChild>
            <w:div w:id="533466335">
              <w:marLeft w:val="0"/>
              <w:marRight w:val="0"/>
              <w:marTop w:val="0"/>
              <w:marBottom w:val="0"/>
              <w:divBdr>
                <w:top w:val="none" w:sz="0" w:space="0" w:color="auto"/>
                <w:left w:val="none" w:sz="0" w:space="0" w:color="auto"/>
                <w:bottom w:val="none" w:sz="0" w:space="0" w:color="auto"/>
                <w:right w:val="none" w:sz="0" w:space="0" w:color="auto"/>
              </w:divBdr>
            </w:div>
          </w:divsChild>
        </w:div>
        <w:div w:id="2043286890">
          <w:marLeft w:val="0"/>
          <w:marRight w:val="0"/>
          <w:marTop w:val="0"/>
          <w:marBottom w:val="0"/>
          <w:divBdr>
            <w:top w:val="none" w:sz="0" w:space="0" w:color="auto"/>
            <w:left w:val="none" w:sz="0" w:space="0" w:color="auto"/>
            <w:bottom w:val="none" w:sz="0" w:space="0" w:color="auto"/>
            <w:right w:val="none" w:sz="0" w:space="0" w:color="auto"/>
          </w:divBdr>
          <w:divsChild>
            <w:div w:id="1517383941">
              <w:marLeft w:val="0"/>
              <w:marRight w:val="0"/>
              <w:marTop w:val="0"/>
              <w:marBottom w:val="0"/>
              <w:divBdr>
                <w:top w:val="none" w:sz="0" w:space="0" w:color="auto"/>
                <w:left w:val="none" w:sz="0" w:space="0" w:color="auto"/>
                <w:bottom w:val="none" w:sz="0" w:space="0" w:color="auto"/>
                <w:right w:val="none" w:sz="0" w:space="0" w:color="auto"/>
              </w:divBdr>
            </w:div>
            <w:div w:id="125899550">
              <w:marLeft w:val="0"/>
              <w:marRight w:val="0"/>
              <w:marTop w:val="0"/>
              <w:marBottom w:val="0"/>
              <w:divBdr>
                <w:top w:val="none" w:sz="0" w:space="0" w:color="auto"/>
                <w:left w:val="none" w:sz="0" w:space="0" w:color="auto"/>
                <w:bottom w:val="none" w:sz="0" w:space="0" w:color="auto"/>
                <w:right w:val="none" w:sz="0" w:space="0" w:color="auto"/>
              </w:divBdr>
            </w:div>
          </w:divsChild>
        </w:div>
        <w:div w:id="863595673">
          <w:marLeft w:val="0"/>
          <w:marRight w:val="0"/>
          <w:marTop w:val="0"/>
          <w:marBottom w:val="0"/>
          <w:divBdr>
            <w:top w:val="none" w:sz="0" w:space="0" w:color="auto"/>
            <w:left w:val="none" w:sz="0" w:space="0" w:color="auto"/>
            <w:bottom w:val="none" w:sz="0" w:space="0" w:color="auto"/>
            <w:right w:val="none" w:sz="0" w:space="0" w:color="auto"/>
          </w:divBdr>
          <w:divsChild>
            <w:div w:id="582647488">
              <w:marLeft w:val="0"/>
              <w:marRight w:val="0"/>
              <w:marTop w:val="0"/>
              <w:marBottom w:val="0"/>
              <w:divBdr>
                <w:top w:val="none" w:sz="0" w:space="0" w:color="auto"/>
                <w:left w:val="none" w:sz="0" w:space="0" w:color="auto"/>
                <w:bottom w:val="none" w:sz="0" w:space="0" w:color="auto"/>
                <w:right w:val="none" w:sz="0" w:space="0" w:color="auto"/>
              </w:divBdr>
            </w:div>
          </w:divsChild>
        </w:div>
        <w:div w:id="1574969835">
          <w:marLeft w:val="0"/>
          <w:marRight w:val="0"/>
          <w:marTop w:val="0"/>
          <w:marBottom w:val="0"/>
          <w:divBdr>
            <w:top w:val="none" w:sz="0" w:space="0" w:color="auto"/>
            <w:left w:val="none" w:sz="0" w:space="0" w:color="auto"/>
            <w:bottom w:val="none" w:sz="0" w:space="0" w:color="auto"/>
            <w:right w:val="none" w:sz="0" w:space="0" w:color="auto"/>
          </w:divBdr>
        </w:div>
        <w:div w:id="608242681">
          <w:marLeft w:val="0"/>
          <w:marRight w:val="0"/>
          <w:marTop w:val="0"/>
          <w:marBottom w:val="0"/>
          <w:divBdr>
            <w:top w:val="none" w:sz="0" w:space="0" w:color="auto"/>
            <w:left w:val="none" w:sz="0" w:space="0" w:color="auto"/>
            <w:bottom w:val="none" w:sz="0" w:space="0" w:color="auto"/>
            <w:right w:val="none" w:sz="0" w:space="0" w:color="auto"/>
          </w:divBdr>
          <w:divsChild>
            <w:div w:id="917398729">
              <w:marLeft w:val="0"/>
              <w:marRight w:val="0"/>
              <w:marTop w:val="0"/>
              <w:marBottom w:val="0"/>
              <w:divBdr>
                <w:top w:val="none" w:sz="0" w:space="0" w:color="auto"/>
                <w:left w:val="none" w:sz="0" w:space="0" w:color="auto"/>
                <w:bottom w:val="none" w:sz="0" w:space="0" w:color="auto"/>
                <w:right w:val="none" w:sz="0" w:space="0" w:color="auto"/>
              </w:divBdr>
            </w:div>
            <w:div w:id="615018779">
              <w:marLeft w:val="0"/>
              <w:marRight w:val="0"/>
              <w:marTop w:val="0"/>
              <w:marBottom w:val="0"/>
              <w:divBdr>
                <w:top w:val="none" w:sz="0" w:space="0" w:color="auto"/>
                <w:left w:val="none" w:sz="0" w:space="0" w:color="auto"/>
                <w:bottom w:val="none" w:sz="0" w:space="0" w:color="auto"/>
                <w:right w:val="none" w:sz="0" w:space="0" w:color="auto"/>
              </w:divBdr>
            </w:div>
            <w:div w:id="1086925066">
              <w:marLeft w:val="0"/>
              <w:marRight w:val="0"/>
              <w:marTop w:val="0"/>
              <w:marBottom w:val="0"/>
              <w:divBdr>
                <w:top w:val="none" w:sz="0" w:space="0" w:color="auto"/>
                <w:left w:val="none" w:sz="0" w:space="0" w:color="auto"/>
                <w:bottom w:val="none" w:sz="0" w:space="0" w:color="auto"/>
                <w:right w:val="none" w:sz="0" w:space="0" w:color="auto"/>
              </w:divBdr>
            </w:div>
            <w:div w:id="192115017">
              <w:marLeft w:val="0"/>
              <w:marRight w:val="0"/>
              <w:marTop w:val="0"/>
              <w:marBottom w:val="0"/>
              <w:divBdr>
                <w:top w:val="none" w:sz="0" w:space="0" w:color="auto"/>
                <w:left w:val="none" w:sz="0" w:space="0" w:color="auto"/>
                <w:bottom w:val="none" w:sz="0" w:space="0" w:color="auto"/>
                <w:right w:val="none" w:sz="0" w:space="0" w:color="auto"/>
              </w:divBdr>
            </w:div>
          </w:divsChild>
        </w:div>
        <w:div w:id="69737485">
          <w:marLeft w:val="0"/>
          <w:marRight w:val="0"/>
          <w:marTop w:val="0"/>
          <w:marBottom w:val="0"/>
          <w:divBdr>
            <w:top w:val="none" w:sz="0" w:space="0" w:color="auto"/>
            <w:left w:val="none" w:sz="0" w:space="0" w:color="auto"/>
            <w:bottom w:val="none" w:sz="0" w:space="0" w:color="auto"/>
            <w:right w:val="none" w:sz="0" w:space="0" w:color="auto"/>
          </w:divBdr>
          <w:divsChild>
            <w:div w:id="468865737">
              <w:marLeft w:val="0"/>
              <w:marRight w:val="0"/>
              <w:marTop w:val="0"/>
              <w:marBottom w:val="0"/>
              <w:divBdr>
                <w:top w:val="none" w:sz="0" w:space="0" w:color="auto"/>
                <w:left w:val="none" w:sz="0" w:space="0" w:color="auto"/>
                <w:bottom w:val="none" w:sz="0" w:space="0" w:color="auto"/>
                <w:right w:val="none" w:sz="0" w:space="0" w:color="auto"/>
              </w:divBdr>
              <w:divsChild>
                <w:div w:id="12252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4924">
          <w:marLeft w:val="0"/>
          <w:marRight w:val="0"/>
          <w:marTop w:val="0"/>
          <w:marBottom w:val="0"/>
          <w:divBdr>
            <w:top w:val="none" w:sz="0" w:space="0" w:color="auto"/>
            <w:left w:val="none" w:sz="0" w:space="0" w:color="auto"/>
            <w:bottom w:val="none" w:sz="0" w:space="0" w:color="auto"/>
            <w:right w:val="none" w:sz="0" w:space="0" w:color="auto"/>
          </w:divBdr>
          <w:divsChild>
            <w:div w:id="1118254529">
              <w:marLeft w:val="0"/>
              <w:marRight w:val="0"/>
              <w:marTop w:val="0"/>
              <w:marBottom w:val="0"/>
              <w:divBdr>
                <w:top w:val="none" w:sz="0" w:space="0" w:color="auto"/>
                <w:left w:val="none" w:sz="0" w:space="0" w:color="auto"/>
                <w:bottom w:val="none" w:sz="0" w:space="0" w:color="auto"/>
                <w:right w:val="none" w:sz="0" w:space="0" w:color="auto"/>
              </w:divBdr>
              <w:divsChild>
                <w:div w:id="616060035">
                  <w:marLeft w:val="0"/>
                  <w:marRight w:val="0"/>
                  <w:marTop w:val="0"/>
                  <w:marBottom w:val="0"/>
                  <w:divBdr>
                    <w:top w:val="none" w:sz="0" w:space="0" w:color="auto"/>
                    <w:left w:val="none" w:sz="0" w:space="0" w:color="auto"/>
                    <w:bottom w:val="none" w:sz="0" w:space="0" w:color="auto"/>
                    <w:right w:val="none" w:sz="0" w:space="0" w:color="auto"/>
                  </w:divBdr>
                  <w:divsChild>
                    <w:div w:id="7214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81274">
          <w:marLeft w:val="0"/>
          <w:marRight w:val="0"/>
          <w:marTop w:val="0"/>
          <w:marBottom w:val="0"/>
          <w:divBdr>
            <w:top w:val="none" w:sz="0" w:space="0" w:color="auto"/>
            <w:left w:val="none" w:sz="0" w:space="0" w:color="auto"/>
            <w:bottom w:val="none" w:sz="0" w:space="0" w:color="auto"/>
            <w:right w:val="none" w:sz="0" w:space="0" w:color="auto"/>
          </w:divBdr>
        </w:div>
        <w:div w:id="529032218">
          <w:marLeft w:val="0"/>
          <w:marRight w:val="0"/>
          <w:marTop w:val="0"/>
          <w:marBottom w:val="0"/>
          <w:divBdr>
            <w:top w:val="none" w:sz="0" w:space="0" w:color="auto"/>
            <w:left w:val="none" w:sz="0" w:space="0" w:color="auto"/>
            <w:bottom w:val="none" w:sz="0" w:space="0" w:color="auto"/>
            <w:right w:val="none" w:sz="0" w:space="0" w:color="auto"/>
          </w:divBdr>
          <w:divsChild>
            <w:div w:id="899055509">
              <w:marLeft w:val="0"/>
              <w:marRight w:val="0"/>
              <w:marTop w:val="0"/>
              <w:marBottom w:val="0"/>
              <w:divBdr>
                <w:top w:val="none" w:sz="0" w:space="0" w:color="auto"/>
                <w:left w:val="none" w:sz="0" w:space="0" w:color="auto"/>
                <w:bottom w:val="none" w:sz="0" w:space="0" w:color="auto"/>
                <w:right w:val="none" w:sz="0" w:space="0" w:color="auto"/>
              </w:divBdr>
            </w:div>
          </w:divsChild>
        </w:div>
        <w:div w:id="581649263">
          <w:marLeft w:val="0"/>
          <w:marRight w:val="0"/>
          <w:marTop w:val="0"/>
          <w:marBottom w:val="0"/>
          <w:divBdr>
            <w:top w:val="none" w:sz="0" w:space="0" w:color="auto"/>
            <w:left w:val="none" w:sz="0" w:space="0" w:color="auto"/>
            <w:bottom w:val="none" w:sz="0" w:space="0" w:color="auto"/>
            <w:right w:val="none" w:sz="0" w:space="0" w:color="auto"/>
          </w:divBdr>
          <w:divsChild>
            <w:div w:id="1666742031">
              <w:marLeft w:val="0"/>
              <w:marRight w:val="0"/>
              <w:marTop w:val="0"/>
              <w:marBottom w:val="0"/>
              <w:divBdr>
                <w:top w:val="none" w:sz="0" w:space="0" w:color="auto"/>
                <w:left w:val="none" w:sz="0" w:space="0" w:color="auto"/>
                <w:bottom w:val="none" w:sz="0" w:space="0" w:color="auto"/>
                <w:right w:val="none" w:sz="0" w:space="0" w:color="auto"/>
              </w:divBdr>
            </w:div>
          </w:divsChild>
        </w:div>
        <w:div w:id="1312322368">
          <w:marLeft w:val="0"/>
          <w:marRight w:val="0"/>
          <w:marTop w:val="0"/>
          <w:marBottom w:val="0"/>
          <w:divBdr>
            <w:top w:val="none" w:sz="0" w:space="0" w:color="auto"/>
            <w:left w:val="none" w:sz="0" w:space="0" w:color="auto"/>
            <w:bottom w:val="none" w:sz="0" w:space="0" w:color="auto"/>
            <w:right w:val="none" w:sz="0" w:space="0" w:color="auto"/>
          </w:divBdr>
          <w:divsChild>
            <w:div w:id="69162529">
              <w:marLeft w:val="0"/>
              <w:marRight w:val="0"/>
              <w:marTop w:val="0"/>
              <w:marBottom w:val="0"/>
              <w:divBdr>
                <w:top w:val="none" w:sz="0" w:space="0" w:color="auto"/>
                <w:left w:val="none" w:sz="0" w:space="0" w:color="auto"/>
                <w:bottom w:val="none" w:sz="0" w:space="0" w:color="auto"/>
                <w:right w:val="none" w:sz="0" w:space="0" w:color="auto"/>
              </w:divBdr>
            </w:div>
          </w:divsChild>
        </w:div>
        <w:div w:id="200288667">
          <w:marLeft w:val="0"/>
          <w:marRight w:val="0"/>
          <w:marTop w:val="0"/>
          <w:marBottom w:val="0"/>
          <w:divBdr>
            <w:top w:val="none" w:sz="0" w:space="0" w:color="auto"/>
            <w:left w:val="none" w:sz="0" w:space="0" w:color="auto"/>
            <w:bottom w:val="none" w:sz="0" w:space="0" w:color="auto"/>
            <w:right w:val="none" w:sz="0" w:space="0" w:color="auto"/>
          </w:divBdr>
          <w:divsChild>
            <w:div w:id="6295957">
              <w:marLeft w:val="0"/>
              <w:marRight w:val="0"/>
              <w:marTop w:val="0"/>
              <w:marBottom w:val="0"/>
              <w:divBdr>
                <w:top w:val="none" w:sz="0" w:space="0" w:color="auto"/>
                <w:left w:val="none" w:sz="0" w:space="0" w:color="auto"/>
                <w:bottom w:val="none" w:sz="0" w:space="0" w:color="auto"/>
                <w:right w:val="none" w:sz="0" w:space="0" w:color="auto"/>
              </w:divBdr>
            </w:div>
          </w:divsChild>
        </w:div>
        <w:div w:id="820122609">
          <w:marLeft w:val="0"/>
          <w:marRight w:val="0"/>
          <w:marTop w:val="0"/>
          <w:marBottom w:val="0"/>
          <w:divBdr>
            <w:top w:val="none" w:sz="0" w:space="0" w:color="auto"/>
            <w:left w:val="none" w:sz="0" w:space="0" w:color="auto"/>
            <w:bottom w:val="none" w:sz="0" w:space="0" w:color="auto"/>
            <w:right w:val="none" w:sz="0" w:space="0" w:color="auto"/>
          </w:divBdr>
          <w:divsChild>
            <w:div w:id="584144903">
              <w:marLeft w:val="0"/>
              <w:marRight w:val="0"/>
              <w:marTop w:val="0"/>
              <w:marBottom w:val="0"/>
              <w:divBdr>
                <w:top w:val="none" w:sz="0" w:space="0" w:color="auto"/>
                <w:left w:val="none" w:sz="0" w:space="0" w:color="auto"/>
                <w:bottom w:val="none" w:sz="0" w:space="0" w:color="auto"/>
                <w:right w:val="none" w:sz="0" w:space="0" w:color="auto"/>
              </w:divBdr>
            </w:div>
          </w:divsChild>
        </w:div>
        <w:div w:id="914163355">
          <w:marLeft w:val="0"/>
          <w:marRight w:val="0"/>
          <w:marTop w:val="0"/>
          <w:marBottom w:val="0"/>
          <w:divBdr>
            <w:top w:val="none" w:sz="0" w:space="0" w:color="auto"/>
            <w:left w:val="none" w:sz="0" w:space="0" w:color="auto"/>
            <w:bottom w:val="none" w:sz="0" w:space="0" w:color="auto"/>
            <w:right w:val="none" w:sz="0" w:space="0" w:color="auto"/>
          </w:divBdr>
          <w:divsChild>
            <w:div w:id="84571513">
              <w:marLeft w:val="0"/>
              <w:marRight w:val="0"/>
              <w:marTop w:val="0"/>
              <w:marBottom w:val="0"/>
              <w:divBdr>
                <w:top w:val="none" w:sz="0" w:space="0" w:color="auto"/>
                <w:left w:val="none" w:sz="0" w:space="0" w:color="auto"/>
                <w:bottom w:val="none" w:sz="0" w:space="0" w:color="auto"/>
                <w:right w:val="none" w:sz="0" w:space="0" w:color="auto"/>
              </w:divBdr>
            </w:div>
            <w:div w:id="316082028">
              <w:marLeft w:val="0"/>
              <w:marRight w:val="0"/>
              <w:marTop w:val="0"/>
              <w:marBottom w:val="0"/>
              <w:divBdr>
                <w:top w:val="none" w:sz="0" w:space="0" w:color="auto"/>
                <w:left w:val="none" w:sz="0" w:space="0" w:color="auto"/>
                <w:bottom w:val="none" w:sz="0" w:space="0" w:color="auto"/>
                <w:right w:val="none" w:sz="0" w:space="0" w:color="auto"/>
              </w:divBdr>
              <w:divsChild>
                <w:div w:id="1404255507">
                  <w:marLeft w:val="0"/>
                  <w:marRight w:val="0"/>
                  <w:marTop w:val="0"/>
                  <w:marBottom w:val="0"/>
                  <w:divBdr>
                    <w:top w:val="none" w:sz="0" w:space="0" w:color="auto"/>
                    <w:left w:val="none" w:sz="0" w:space="0" w:color="auto"/>
                    <w:bottom w:val="none" w:sz="0" w:space="0" w:color="auto"/>
                    <w:right w:val="none" w:sz="0" w:space="0" w:color="auto"/>
                  </w:divBdr>
                </w:div>
              </w:divsChild>
            </w:div>
            <w:div w:id="1642268819">
              <w:marLeft w:val="0"/>
              <w:marRight w:val="0"/>
              <w:marTop w:val="0"/>
              <w:marBottom w:val="0"/>
              <w:divBdr>
                <w:top w:val="none" w:sz="0" w:space="0" w:color="auto"/>
                <w:left w:val="none" w:sz="0" w:space="0" w:color="auto"/>
                <w:bottom w:val="none" w:sz="0" w:space="0" w:color="auto"/>
                <w:right w:val="none" w:sz="0" w:space="0" w:color="auto"/>
              </w:divBdr>
              <w:divsChild>
                <w:div w:id="1069301747">
                  <w:marLeft w:val="0"/>
                  <w:marRight w:val="0"/>
                  <w:marTop w:val="0"/>
                  <w:marBottom w:val="0"/>
                  <w:divBdr>
                    <w:top w:val="none" w:sz="0" w:space="0" w:color="auto"/>
                    <w:left w:val="none" w:sz="0" w:space="0" w:color="auto"/>
                    <w:bottom w:val="none" w:sz="0" w:space="0" w:color="auto"/>
                    <w:right w:val="none" w:sz="0" w:space="0" w:color="auto"/>
                  </w:divBdr>
                </w:div>
              </w:divsChild>
            </w:div>
            <w:div w:id="1950745551">
              <w:marLeft w:val="0"/>
              <w:marRight w:val="0"/>
              <w:marTop w:val="0"/>
              <w:marBottom w:val="0"/>
              <w:divBdr>
                <w:top w:val="none" w:sz="0" w:space="0" w:color="auto"/>
                <w:left w:val="none" w:sz="0" w:space="0" w:color="auto"/>
                <w:bottom w:val="none" w:sz="0" w:space="0" w:color="auto"/>
                <w:right w:val="none" w:sz="0" w:space="0" w:color="auto"/>
              </w:divBdr>
            </w:div>
          </w:divsChild>
        </w:div>
        <w:div w:id="906381685">
          <w:marLeft w:val="0"/>
          <w:marRight w:val="0"/>
          <w:marTop w:val="0"/>
          <w:marBottom w:val="0"/>
          <w:divBdr>
            <w:top w:val="none" w:sz="0" w:space="0" w:color="auto"/>
            <w:left w:val="none" w:sz="0" w:space="0" w:color="auto"/>
            <w:bottom w:val="none" w:sz="0" w:space="0" w:color="auto"/>
            <w:right w:val="none" w:sz="0" w:space="0" w:color="auto"/>
          </w:divBdr>
          <w:divsChild>
            <w:div w:id="1795557845">
              <w:marLeft w:val="0"/>
              <w:marRight w:val="0"/>
              <w:marTop w:val="0"/>
              <w:marBottom w:val="0"/>
              <w:divBdr>
                <w:top w:val="none" w:sz="0" w:space="0" w:color="auto"/>
                <w:left w:val="none" w:sz="0" w:space="0" w:color="auto"/>
                <w:bottom w:val="none" w:sz="0" w:space="0" w:color="auto"/>
                <w:right w:val="none" w:sz="0" w:space="0" w:color="auto"/>
              </w:divBdr>
            </w:div>
          </w:divsChild>
        </w:div>
        <w:div w:id="1876117249">
          <w:marLeft w:val="0"/>
          <w:marRight w:val="0"/>
          <w:marTop w:val="0"/>
          <w:marBottom w:val="0"/>
          <w:divBdr>
            <w:top w:val="none" w:sz="0" w:space="0" w:color="auto"/>
            <w:left w:val="none" w:sz="0" w:space="0" w:color="auto"/>
            <w:bottom w:val="none" w:sz="0" w:space="0" w:color="auto"/>
            <w:right w:val="none" w:sz="0" w:space="0" w:color="auto"/>
          </w:divBdr>
          <w:divsChild>
            <w:div w:id="466356164">
              <w:marLeft w:val="0"/>
              <w:marRight w:val="0"/>
              <w:marTop w:val="0"/>
              <w:marBottom w:val="0"/>
              <w:divBdr>
                <w:top w:val="none" w:sz="0" w:space="0" w:color="auto"/>
                <w:left w:val="none" w:sz="0" w:space="0" w:color="auto"/>
                <w:bottom w:val="none" w:sz="0" w:space="0" w:color="auto"/>
                <w:right w:val="none" w:sz="0" w:space="0" w:color="auto"/>
              </w:divBdr>
            </w:div>
          </w:divsChild>
        </w:div>
        <w:div w:id="173888780">
          <w:marLeft w:val="0"/>
          <w:marRight w:val="0"/>
          <w:marTop w:val="0"/>
          <w:marBottom w:val="0"/>
          <w:divBdr>
            <w:top w:val="none" w:sz="0" w:space="0" w:color="auto"/>
            <w:left w:val="none" w:sz="0" w:space="0" w:color="auto"/>
            <w:bottom w:val="none" w:sz="0" w:space="0" w:color="auto"/>
            <w:right w:val="none" w:sz="0" w:space="0" w:color="auto"/>
          </w:divBdr>
          <w:divsChild>
            <w:div w:id="79714498">
              <w:marLeft w:val="0"/>
              <w:marRight w:val="0"/>
              <w:marTop w:val="0"/>
              <w:marBottom w:val="0"/>
              <w:divBdr>
                <w:top w:val="none" w:sz="0" w:space="0" w:color="auto"/>
                <w:left w:val="none" w:sz="0" w:space="0" w:color="auto"/>
                <w:bottom w:val="none" w:sz="0" w:space="0" w:color="auto"/>
                <w:right w:val="none" w:sz="0" w:space="0" w:color="auto"/>
              </w:divBdr>
            </w:div>
            <w:div w:id="846866705">
              <w:marLeft w:val="0"/>
              <w:marRight w:val="0"/>
              <w:marTop w:val="0"/>
              <w:marBottom w:val="0"/>
              <w:divBdr>
                <w:top w:val="none" w:sz="0" w:space="0" w:color="auto"/>
                <w:left w:val="none" w:sz="0" w:space="0" w:color="auto"/>
                <w:bottom w:val="none" w:sz="0" w:space="0" w:color="auto"/>
                <w:right w:val="none" w:sz="0" w:space="0" w:color="auto"/>
              </w:divBdr>
            </w:div>
            <w:div w:id="168059204">
              <w:marLeft w:val="0"/>
              <w:marRight w:val="0"/>
              <w:marTop w:val="0"/>
              <w:marBottom w:val="0"/>
              <w:divBdr>
                <w:top w:val="none" w:sz="0" w:space="0" w:color="auto"/>
                <w:left w:val="none" w:sz="0" w:space="0" w:color="auto"/>
                <w:bottom w:val="none" w:sz="0" w:space="0" w:color="auto"/>
                <w:right w:val="none" w:sz="0" w:space="0" w:color="auto"/>
              </w:divBdr>
            </w:div>
          </w:divsChild>
        </w:div>
        <w:div w:id="1381901934">
          <w:marLeft w:val="0"/>
          <w:marRight w:val="0"/>
          <w:marTop w:val="0"/>
          <w:marBottom w:val="0"/>
          <w:divBdr>
            <w:top w:val="none" w:sz="0" w:space="0" w:color="auto"/>
            <w:left w:val="none" w:sz="0" w:space="0" w:color="auto"/>
            <w:bottom w:val="none" w:sz="0" w:space="0" w:color="auto"/>
            <w:right w:val="none" w:sz="0" w:space="0" w:color="auto"/>
          </w:divBdr>
          <w:divsChild>
            <w:div w:id="1500341594">
              <w:marLeft w:val="0"/>
              <w:marRight w:val="0"/>
              <w:marTop w:val="0"/>
              <w:marBottom w:val="0"/>
              <w:divBdr>
                <w:top w:val="none" w:sz="0" w:space="0" w:color="auto"/>
                <w:left w:val="none" w:sz="0" w:space="0" w:color="auto"/>
                <w:bottom w:val="none" w:sz="0" w:space="0" w:color="auto"/>
                <w:right w:val="none" w:sz="0" w:space="0" w:color="auto"/>
              </w:divBdr>
            </w:div>
          </w:divsChild>
        </w:div>
        <w:div w:id="1048266669">
          <w:marLeft w:val="0"/>
          <w:marRight w:val="0"/>
          <w:marTop w:val="0"/>
          <w:marBottom w:val="0"/>
          <w:divBdr>
            <w:top w:val="none" w:sz="0" w:space="0" w:color="auto"/>
            <w:left w:val="none" w:sz="0" w:space="0" w:color="auto"/>
            <w:bottom w:val="none" w:sz="0" w:space="0" w:color="auto"/>
            <w:right w:val="none" w:sz="0" w:space="0" w:color="auto"/>
          </w:divBdr>
          <w:divsChild>
            <w:div w:id="1560436998">
              <w:marLeft w:val="0"/>
              <w:marRight w:val="0"/>
              <w:marTop w:val="0"/>
              <w:marBottom w:val="0"/>
              <w:divBdr>
                <w:top w:val="none" w:sz="0" w:space="0" w:color="auto"/>
                <w:left w:val="none" w:sz="0" w:space="0" w:color="auto"/>
                <w:bottom w:val="none" w:sz="0" w:space="0" w:color="auto"/>
                <w:right w:val="none" w:sz="0" w:space="0" w:color="auto"/>
              </w:divBdr>
            </w:div>
          </w:divsChild>
        </w:div>
        <w:div w:id="143204926">
          <w:marLeft w:val="0"/>
          <w:marRight w:val="0"/>
          <w:marTop w:val="0"/>
          <w:marBottom w:val="0"/>
          <w:divBdr>
            <w:top w:val="none" w:sz="0" w:space="0" w:color="auto"/>
            <w:left w:val="none" w:sz="0" w:space="0" w:color="auto"/>
            <w:bottom w:val="none" w:sz="0" w:space="0" w:color="auto"/>
            <w:right w:val="none" w:sz="0" w:space="0" w:color="auto"/>
          </w:divBdr>
          <w:divsChild>
            <w:div w:id="1636792770">
              <w:marLeft w:val="0"/>
              <w:marRight w:val="0"/>
              <w:marTop w:val="0"/>
              <w:marBottom w:val="0"/>
              <w:divBdr>
                <w:top w:val="none" w:sz="0" w:space="0" w:color="auto"/>
                <w:left w:val="none" w:sz="0" w:space="0" w:color="auto"/>
                <w:bottom w:val="none" w:sz="0" w:space="0" w:color="auto"/>
                <w:right w:val="none" w:sz="0" w:space="0" w:color="auto"/>
              </w:divBdr>
            </w:div>
            <w:div w:id="658926887">
              <w:marLeft w:val="0"/>
              <w:marRight w:val="0"/>
              <w:marTop w:val="0"/>
              <w:marBottom w:val="0"/>
              <w:divBdr>
                <w:top w:val="none" w:sz="0" w:space="0" w:color="auto"/>
                <w:left w:val="none" w:sz="0" w:space="0" w:color="auto"/>
                <w:bottom w:val="none" w:sz="0" w:space="0" w:color="auto"/>
                <w:right w:val="none" w:sz="0" w:space="0" w:color="auto"/>
              </w:divBdr>
            </w:div>
          </w:divsChild>
        </w:div>
        <w:div w:id="649558038">
          <w:marLeft w:val="0"/>
          <w:marRight w:val="0"/>
          <w:marTop w:val="0"/>
          <w:marBottom w:val="0"/>
          <w:divBdr>
            <w:top w:val="none" w:sz="0" w:space="0" w:color="auto"/>
            <w:left w:val="none" w:sz="0" w:space="0" w:color="auto"/>
            <w:bottom w:val="none" w:sz="0" w:space="0" w:color="auto"/>
            <w:right w:val="none" w:sz="0" w:space="0" w:color="auto"/>
          </w:divBdr>
          <w:divsChild>
            <w:div w:id="775519085">
              <w:marLeft w:val="0"/>
              <w:marRight w:val="0"/>
              <w:marTop w:val="0"/>
              <w:marBottom w:val="0"/>
              <w:divBdr>
                <w:top w:val="none" w:sz="0" w:space="0" w:color="auto"/>
                <w:left w:val="none" w:sz="0" w:space="0" w:color="auto"/>
                <w:bottom w:val="none" w:sz="0" w:space="0" w:color="auto"/>
                <w:right w:val="none" w:sz="0" w:space="0" w:color="auto"/>
              </w:divBdr>
            </w:div>
          </w:divsChild>
        </w:div>
        <w:div w:id="375006582">
          <w:marLeft w:val="0"/>
          <w:marRight w:val="0"/>
          <w:marTop w:val="0"/>
          <w:marBottom w:val="0"/>
          <w:divBdr>
            <w:top w:val="none" w:sz="0" w:space="0" w:color="auto"/>
            <w:left w:val="none" w:sz="0" w:space="0" w:color="auto"/>
            <w:bottom w:val="none" w:sz="0" w:space="0" w:color="auto"/>
            <w:right w:val="none" w:sz="0" w:space="0" w:color="auto"/>
          </w:divBdr>
        </w:div>
        <w:div w:id="1349911619">
          <w:marLeft w:val="0"/>
          <w:marRight w:val="0"/>
          <w:marTop w:val="0"/>
          <w:marBottom w:val="0"/>
          <w:divBdr>
            <w:top w:val="none" w:sz="0" w:space="0" w:color="auto"/>
            <w:left w:val="none" w:sz="0" w:space="0" w:color="auto"/>
            <w:bottom w:val="none" w:sz="0" w:space="0" w:color="auto"/>
            <w:right w:val="none" w:sz="0" w:space="0" w:color="auto"/>
          </w:divBdr>
          <w:divsChild>
            <w:div w:id="677856015">
              <w:marLeft w:val="0"/>
              <w:marRight w:val="0"/>
              <w:marTop w:val="0"/>
              <w:marBottom w:val="0"/>
              <w:divBdr>
                <w:top w:val="none" w:sz="0" w:space="0" w:color="auto"/>
                <w:left w:val="none" w:sz="0" w:space="0" w:color="auto"/>
                <w:bottom w:val="none" w:sz="0" w:space="0" w:color="auto"/>
                <w:right w:val="none" w:sz="0" w:space="0" w:color="auto"/>
              </w:divBdr>
            </w:div>
          </w:divsChild>
        </w:div>
        <w:div w:id="770008540">
          <w:marLeft w:val="0"/>
          <w:marRight w:val="0"/>
          <w:marTop w:val="0"/>
          <w:marBottom w:val="0"/>
          <w:divBdr>
            <w:top w:val="none" w:sz="0" w:space="0" w:color="auto"/>
            <w:left w:val="none" w:sz="0" w:space="0" w:color="auto"/>
            <w:bottom w:val="none" w:sz="0" w:space="0" w:color="auto"/>
            <w:right w:val="none" w:sz="0" w:space="0" w:color="auto"/>
          </w:divBdr>
          <w:divsChild>
            <w:div w:id="2141414431">
              <w:marLeft w:val="0"/>
              <w:marRight w:val="0"/>
              <w:marTop w:val="0"/>
              <w:marBottom w:val="0"/>
              <w:divBdr>
                <w:top w:val="none" w:sz="0" w:space="0" w:color="auto"/>
                <w:left w:val="none" w:sz="0" w:space="0" w:color="auto"/>
                <w:bottom w:val="none" w:sz="0" w:space="0" w:color="auto"/>
                <w:right w:val="none" w:sz="0" w:space="0" w:color="auto"/>
              </w:divBdr>
            </w:div>
          </w:divsChild>
        </w:div>
        <w:div w:id="2035692115">
          <w:marLeft w:val="0"/>
          <w:marRight w:val="0"/>
          <w:marTop w:val="0"/>
          <w:marBottom w:val="0"/>
          <w:divBdr>
            <w:top w:val="none" w:sz="0" w:space="0" w:color="auto"/>
            <w:left w:val="none" w:sz="0" w:space="0" w:color="auto"/>
            <w:bottom w:val="none" w:sz="0" w:space="0" w:color="auto"/>
            <w:right w:val="none" w:sz="0" w:space="0" w:color="auto"/>
          </w:divBdr>
          <w:divsChild>
            <w:div w:id="1366908064">
              <w:marLeft w:val="0"/>
              <w:marRight w:val="0"/>
              <w:marTop w:val="0"/>
              <w:marBottom w:val="0"/>
              <w:divBdr>
                <w:top w:val="none" w:sz="0" w:space="0" w:color="auto"/>
                <w:left w:val="none" w:sz="0" w:space="0" w:color="auto"/>
                <w:bottom w:val="none" w:sz="0" w:space="0" w:color="auto"/>
                <w:right w:val="none" w:sz="0" w:space="0" w:color="auto"/>
              </w:divBdr>
            </w:div>
          </w:divsChild>
        </w:div>
        <w:div w:id="1115638736">
          <w:marLeft w:val="0"/>
          <w:marRight w:val="0"/>
          <w:marTop w:val="0"/>
          <w:marBottom w:val="0"/>
          <w:divBdr>
            <w:top w:val="none" w:sz="0" w:space="0" w:color="auto"/>
            <w:left w:val="none" w:sz="0" w:space="0" w:color="auto"/>
            <w:bottom w:val="none" w:sz="0" w:space="0" w:color="auto"/>
            <w:right w:val="none" w:sz="0" w:space="0" w:color="auto"/>
          </w:divBdr>
          <w:divsChild>
            <w:div w:id="956714848">
              <w:marLeft w:val="0"/>
              <w:marRight w:val="0"/>
              <w:marTop w:val="0"/>
              <w:marBottom w:val="0"/>
              <w:divBdr>
                <w:top w:val="none" w:sz="0" w:space="0" w:color="auto"/>
                <w:left w:val="none" w:sz="0" w:space="0" w:color="auto"/>
                <w:bottom w:val="none" w:sz="0" w:space="0" w:color="auto"/>
                <w:right w:val="none" w:sz="0" w:space="0" w:color="auto"/>
              </w:divBdr>
            </w:div>
          </w:divsChild>
        </w:div>
        <w:div w:id="1795828680">
          <w:marLeft w:val="0"/>
          <w:marRight w:val="0"/>
          <w:marTop w:val="0"/>
          <w:marBottom w:val="0"/>
          <w:divBdr>
            <w:top w:val="none" w:sz="0" w:space="0" w:color="auto"/>
            <w:left w:val="none" w:sz="0" w:space="0" w:color="auto"/>
            <w:bottom w:val="none" w:sz="0" w:space="0" w:color="auto"/>
            <w:right w:val="none" w:sz="0" w:space="0" w:color="auto"/>
          </w:divBdr>
          <w:divsChild>
            <w:div w:id="1161846316">
              <w:marLeft w:val="0"/>
              <w:marRight w:val="0"/>
              <w:marTop w:val="0"/>
              <w:marBottom w:val="0"/>
              <w:divBdr>
                <w:top w:val="none" w:sz="0" w:space="0" w:color="auto"/>
                <w:left w:val="none" w:sz="0" w:space="0" w:color="auto"/>
                <w:bottom w:val="none" w:sz="0" w:space="0" w:color="auto"/>
                <w:right w:val="none" w:sz="0" w:space="0" w:color="auto"/>
              </w:divBdr>
              <w:divsChild>
                <w:div w:id="20731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9648">
          <w:marLeft w:val="0"/>
          <w:marRight w:val="0"/>
          <w:marTop w:val="0"/>
          <w:marBottom w:val="0"/>
          <w:divBdr>
            <w:top w:val="none" w:sz="0" w:space="0" w:color="auto"/>
            <w:left w:val="none" w:sz="0" w:space="0" w:color="auto"/>
            <w:bottom w:val="none" w:sz="0" w:space="0" w:color="auto"/>
            <w:right w:val="none" w:sz="0" w:space="0" w:color="auto"/>
          </w:divBdr>
        </w:div>
        <w:div w:id="55397480">
          <w:marLeft w:val="0"/>
          <w:marRight w:val="0"/>
          <w:marTop w:val="0"/>
          <w:marBottom w:val="0"/>
          <w:divBdr>
            <w:top w:val="none" w:sz="0" w:space="0" w:color="auto"/>
            <w:left w:val="none" w:sz="0" w:space="0" w:color="auto"/>
            <w:bottom w:val="none" w:sz="0" w:space="0" w:color="auto"/>
            <w:right w:val="none" w:sz="0" w:space="0" w:color="auto"/>
          </w:divBdr>
          <w:divsChild>
            <w:div w:id="1184250968">
              <w:marLeft w:val="0"/>
              <w:marRight w:val="0"/>
              <w:marTop w:val="0"/>
              <w:marBottom w:val="0"/>
              <w:divBdr>
                <w:top w:val="none" w:sz="0" w:space="0" w:color="auto"/>
                <w:left w:val="none" w:sz="0" w:space="0" w:color="auto"/>
                <w:bottom w:val="none" w:sz="0" w:space="0" w:color="auto"/>
                <w:right w:val="none" w:sz="0" w:space="0" w:color="auto"/>
              </w:divBdr>
              <w:divsChild>
                <w:div w:id="1916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8175">
          <w:marLeft w:val="0"/>
          <w:marRight w:val="0"/>
          <w:marTop w:val="0"/>
          <w:marBottom w:val="0"/>
          <w:divBdr>
            <w:top w:val="none" w:sz="0" w:space="0" w:color="auto"/>
            <w:left w:val="none" w:sz="0" w:space="0" w:color="auto"/>
            <w:bottom w:val="none" w:sz="0" w:space="0" w:color="auto"/>
            <w:right w:val="none" w:sz="0" w:space="0" w:color="auto"/>
          </w:divBdr>
        </w:div>
        <w:div w:id="303892569">
          <w:marLeft w:val="0"/>
          <w:marRight w:val="0"/>
          <w:marTop w:val="0"/>
          <w:marBottom w:val="0"/>
          <w:divBdr>
            <w:top w:val="none" w:sz="0" w:space="0" w:color="auto"/>
            <w:left w:val="none" w:sz="0" w:space="0" w:color="auto"/>
            <w:bottom w:val="none" w:sz="0" w:space="0" w:color="auto"/>
            <w:right w:val="none" w:sz="0" w:space="0" w:color="auto"/>
          </w:divBdr>
        </w:div>
        <w:div w:id="1728263378">
          <w:marLeft w:val="0"/>
          <w:marRight w:val="0"/>
          <w:marTop w:val="0"/>
          <w:marBottom w:val="0"/>
          <w:divBdr>
            <w:top w:val="none" w:sz="0" w:space="0" w:color="auto"/>
            <w:left w:val="none" w:sz="0" w:space="0" w:color="auto"/>
            <w:bottom w:val="none" w:sz="0" w:space="0" w:color="auto"/>
            <w:right w:val="none" w:sz="0" w:space="0" w:color="auto"/>
          </w:divBdr>
          <w:divsChild>
            <w:div w:id="1620911371">
              <w:marLeft w:val="0"/>
              <w:marRight w:val="0"/>
              <w:marTop w:val="0"/>
              <w:marBottom w:val="0"/>
              <w:divBdr>
                <w:top w:val="none" w:sz="0" w:space="0" w:color="auto"/>
                <w:left w:val="none" w:sz="0" w:space="0" w:color="auto"/>
                <w:bottom w:val="none" w:sz="0" w:space="0" w:color="auto"/>
                <w:right w:val="none" w:sz="0" w:space="0" w:color="auto"/>
              </w:divBdr>
            </w:div>
          </w:divsChild>
        </w:div>
        <w:div w:id="880940844">
          <w:marLeft w:val="0"/>
          <w:marRight w:val="0"/>
          <w:marTop w:val="0"/>
          <w:marBottom w:val="0"/>
          <w:divBdr>
            <w:top w:val="none" w:sz="0" w:space="0" w:color="auto"/>
            <w:left w:val="none" w:sz="0" w:space="0" w:color="auto"/>
            <w:bottom w:val="none" w:sz="0" w:space="0" w:color="auto"/>
            <w:right w:val="none" w:sz="0" w:space="0" w:color="auto"/>
          </w:divBdr>
          <w:divsChild>
            <w:div w:id="1796631047">
              <w:marLeft w:val="0"/>
              <w:marRight w:val="0"/>
              <w:marTop w:val="0"/>
              <w:marBottom w:val="0"/>
              <w:divBdr>
                <w:top w:val="none" w:sz="0" w:space="0" w:color="auto"/>
                <w:left w:val="none" w:sz="0" w:space="0" w:color="auto"/>
                <w:bottom w:val="none" w:sz="0" w:space="0" w:color="auto"/>
                <w:right w:val="none" w:sz="0" w:space="0" w:color="auto"/>
              </w:divBdr>
              <w:divsChild>
                <w:div w:id="19986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40411">
          <w:marLeft w:val="0"/>
          <w:marRight w:val="0"/>
          <w:marTop w:val="0"/>
          <w:marBottom w:val="0"/>
          <w:divBdr>
            <w:top w:val="none" w:sz="0" w:space="0" w:color="auto"/>
            <w:left w:val="none" w:sz="0" w:space="0" w:color="auto"/>
            <w:bottom w:val="none" w:sz="0" w:space="0" w:color="auto"/>
            <w:right w:val="none" w:sz="0" w:space="0" w:color="auto"/>
          </w:divBdr>
          <w:divsChild>
            <w:div w:id="159540487">
              <w:marLeft w:val="0"/>
              <w:marRight w:val="0"/>
              <w:marTop w:val="0"/>
              <w:marBottom w:val="0"/>
              <w:divBdr>
                <w:top w:val="none" w:sz="0" w:space="0" w:color="auto"/>
                <w:left w:val="none" w:sz="0" w:space="0" w:color="auto"/>
                <w:bottom w:val="none" w:sz="0" w:space="0" w:color="auto"/>
                <w:right w:val="none" w:sz="0" w:space="0" w:color="auto"/>
              </w:divBdr>
            </w:div>
          </w:divsChild>
        </w:div>
        <w:div w:id="2069451538">
          <w:marLeft w:val="0"/>
          <w:marRight w:val="0"/>
          <w:marTop w:val="0"/>
          <w:marBottom w:val="0"/>
          <w:divBdr>
            <w:top w:val="none" w:sz="0" w:space="0" w:color="auto"/>
            <w:left w:val="none" w:sz="0" w:space="0" w:color="auto"/>
            <w:bottom w:val="none" w:sz="0" w:space="0" w:color="auto"/>
            <w:right w:val="none" w:sz="0" w:space="0" w:color="auto"/>
          </w:divBdr>
          <w:divsChild>
            <w:div w:id="355010754">
              <w:marLeft w:val="0"/>
              <w:marRight w:val="0"/>
              <w:marTop w:val="0"/>
              <w:marBottom w:val="0"/>
              <w:divBdr>
                <w:top w:val="none" w:sz="0" w:space="0" w:color="auto"/>
                <w:left w:val="none" w:sz="0" w:space="0" w:color="auto"/>
                <w:bottom w:val="none" w:sz="0" w:space="0" w:color="auto"/>
                <w:right w:val="none" w:sz="0" w:space="0" w:color="auto"/>
              </w:divBdr>
              <w:divsChild>
                <w:div w:id="20174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137">
          <w:marLeft w:val="0"/>
          <w:marRight w:val="0"/>
          <w:marTop w:val="0"/>
          <w:marBottom w:val="0"/>
          <w:divBdr>
            <w:top w:val="none" w:sz="0" w:space="0" w:color="auto"/>
            <w:left w:val="none" w:sz="0" w:space="0" w:color="auto"/>
            <w:bottom w:val="none" w:sz="0" w:space="0" w:color="auto"/>
            <w:right w:val="none" w:sz="0" w:space="0" w:color="auto"/>
          </w:divBdr>
          <w:divsChild>
            <w:div w:id="508449469">
              <w:marLeft w:val="0"/>
              <w:marRight w:val="0"/>
              <w:marTop w:val="0"/>
              <w:marBottom w:val="0"/>
              <w:divBdr>
                <w:top w:val="none" w:sz="0" w:space="0" w:color="auto"/>
                <w:left w:val="none" w:sz="0" w:space="0" w:color="auto"/>
                <w:bottom w:val="none" w:sz="0" w:space="0" w:color="auto"/>
                <w:right w:val="none" w:sz="0" w:space="0" w:color="auto"/>
              </w:divBdr>
              <w:divsChild>
                <w:div w:id="19257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6753">
          <w:marLeft w:val="0"/>
          <w:marRight w:val="0"/>
          <w:marTop w:val="0"/>
          <w:marBottom w:val="0"/>
          <w:divBdr>
            <w:top w:val="none" w:sz="0" w:space="0" w:color="auto"/>
            <w:left w:val="none" w:sz="0" w:space="0" w:color="auto"/>
            <w:bottom w:val="none" w:sz="0" w:space="0" w:color="auto"/>
            <w:right w:val="none" w:sz="0" w:space="0" w:color="auto"/>
          </w:divBdr>
          <w:divsChild>
            <w:div w:id="1199126760">
              <w:marLeft w:val="0"/>
              <w:marRight w:val="0"/>
              <w:marTop w:val="0"/>
              <w:marBottom w:val="0"/>
              <w:divBdr>
                <w:top w:val="none" w:sz="0" w:space="0" w:color="auto"/>
                <w:left w:val="none" w:sz="0" w:space="0" w:color="auto"/>
                <w:bottom w:val="none" w:sz="0" w:space="0" w:color="auto"/>
                <w:right w:val="none" w:sz="0" w:space="0" w:color="auto"/>
              </w:divBdr>
            </w:div>
          </w:divsChild>
        </w:div>
        <w:div w:id="1528640308">
          <w:marLeft w:val="0"/>
          <w:marRight w:val="0"/>
          <w:marTop w:val="0"/>
          <w:marBottom w:val="0"/>
          <w:divBdr>
            <w:top w:val="none" w:sz="0" w:space="0" w:color="auto"/>
            <w:left w:val="none" w:sz="0" w:space="0" w:color="auto"/>
            <w:bottom w:val="none" w:sz="0" w:space="0" w:color="auto"/>
            <w:right w:val="none" w:sz="0" w:space="0" w:color="auto"/>
          </w:divBdr>
          <w:divsChild>
            <w:div w:id="954019294">
              <w:marLeft w:val="0"/>
              <w:marRight w:val="0"/>
              <w:marTop w:val="0"/>
              <w:marBottom w:val="0"/>
              <w:divBdr>
                <w:top w:val="none" w:sz="0" w:space="0" w:color="auto"/>
                <w:left w:val="none" w:sz="0" w:space="0" w:color="auto"/>
                <w:bottom w:val="none" w:sz="0" w:space="0" w:color="auto"/>
                <w:right w:val="none" w:sz="0" w:space="0" w:color="auto"/>
              </w:divBdr>
            </w:div>
            <w:div w:id="1041174171">
              <w:marLeft w:val="0"/>
              <w:marRight w:val="0"/>
              <w:marTop w:val="0"/>
              <w:marBottom w:val="0"/>
              <w:divBdr>
                <w:top w:val="none" w:sz="0" w:space="0" w:color="auto"/>
                <w:left w:val="none" w:sz="0" w:space="0" w:color="auto"/>
                <w:bottom w:val="none" w:sz="0" w:space="0" w:color="auto"/>
                <w:right w:val="none" w:sz="0" w:space="0" w:color="auto"/>
              </w:divBdr>
            </w:div>
            <w:div w:id="1542404495">
              <w:marLeft w:val="0"/>
              <w:marRight w:val="0"/>
              <w:marTop w:val="0"/>
              <w:marBottom w:val="0"/>
              <w:divBdr>
                <w:top w:val="none" w:sz="0" w:space="0" w:color="auto"/>
                <w:left w:val="none" w:sz="0" w:space="0" w:color="auto"/>
                <w:bottom w:val="none" w:sz="0" w:space="0" w:color="auto"/>
                <w:right w:val="none" w:sz="0" w:space="0" w:color="auto"/>
              </w:divBdr>
            </w:div>
            <w:div w:id="797651253">
              <w:marLeft w:val="0"/>
              <w:marRight w:val="0"/>
              <w:marTop w:val="0"/>
              <w:marBottom w:val="0"/>
              <w:divBdr>
                <w:top w:val="none" w:sz="0" w:space="0" w:color="auto"/>
                <w:left w:val="none" w:sz="0" w:space="0" w:color="auto"/>
                <w:bottom w:val="none" w:sz="0" w:space="0" w:color="auto"/>
                <w:right w:val="none" w:sz="0" w:space="0" w:color="auto"/>
              </w:divBdr>
            </w:div>
          </w:divsChild>
        </w:div>
        <w:div w:id="541551476">
          <w:marLeft w:val="0"/>
          <w:marRight w:val="0"/>
          <w:marTop w:val="0"/>
          <w:marBottom w:val="0"/>
          <w:divBdr>
            <w:top w:val="none" w:sz="0" w:space="0" w:color="auto"/>
            <w:left w:val="none" w:sz="0" w:space="0" w:color="auto"/>
            <w:bottom w:val="none" w:sz="0" w:space="0" w:color="auto"/>
            <w:right w:val="none" w:sz="0" w:space="0" w:color="auto"/>
          </w:divBdr>
          <w:divsChild>
            <w:div w:id="1611931368">
              <w:marLeft w:val="0"/>
              <w:marRight w:val="0"/>
              <w:marTop w:val="0"/>
              <w:marBottom w:val="0"/>
              <w:divBdr>
                <w:top w:val="none" w:sz="0" w:space="0" w:color="auto"/>
                <w:left w:val="none" w:sz="0" w:space="0" w:color="auto"/>
                <w:bottom w:val="none" w:sz="0" w:space="0" w:color="auto"/>
                <w:right w:val="none" w:sz="0" w:space="0" w:color="auto"/>
              </w:divBdr>
            </w:div>
            <w:div w:id="1030761520">
              <w:marLeft w:val="0"/>
              <w:marRight w:val="0"/>
              <w:marTop w:val="0"/>
              <w:marBottom w:val="0"/>
              <w:divBdr>
                <w:top w:val="none" w:sz="0" w:space="0" w:color="auto"/>
                <w:left w:val="none" w:sz="0" w:space="0" w:color="auto"/>
                <w:bottom w:val="none" w:sz="0" w:space="0" w:color="auto"/>
                <w:right w:val="none" w:sz="0" w:space="0" w:color="auto"/>
              </w:divBdr>
            </w:div>
            <w:div w:id="1415277553">
              <w:marLeft w:val="0"/>
              <w:marRight w:val="0"/>
              <w:marTop w:val="0"/>
              <w:marBottom w:val="0"/>
              <w:divBdr>
                <w:top w:val="none" w:sz="0" w:space="0" w:color="auto"/>
                <w:left w:val="none" w:sz="0" w:space="0" w:color="auto"/>
                <w:bottom w:val="none" w:sz="0" w:space="0" w:color="auto"/>
                <w:right w:val="none" w:sz="0" w:space="0" w:color="auto"/>
              </w:divBdr>
            </w:div>
            <w:div w:id="899176005">
              <w:marLeft w:val="0"/>
              <w:marRight w:val="0"/>
              <w:marTop w:val="0"/>
              <w:marBottom w:val="0"/>
              <w:divBdr>
                <w:top w:val="none" w:sz="0" w:space="0" w:color="auto"/>
                <w:left w:val="none" w:sz="0" w:space="0" w:color="auto"/>
                <w:bottom w:val="none" w:sz="0" w:space="0" w:color="auto"/>
                <w:right w:val="none" w:sz="0" w:space="0" w:color="auto"/>
              </w:divBdr>
            </w:div>
            <w:div w:id="1129855761">
              <w:marLeft w:val="0"/>
              <w:marRight w:val="0"/>
              <w:marTop w:val="0"/>
              <w:marBottom w:val="0"/>
              <w:divBdr>
                <w:top w:val="none" w:sz="0" w:space="0" w:color="auto"/>
                <w:left w:val="none" w:sz="0" w:space="0" w:color="auto"/>
                <w:bottom w:val="none" w:sz="0" w:space="0" w:color="auto"/>
                <w:right w:val="none" w:sz="0" w:space="0" w:color="auto"/>
              </w:divBdr>
            </w:div>
          </w:divsChild>
        </w:div>
        <w:div w:id="9647772">
          <w:marLeft w:val="0"/>
          <w:marRight w:val="0"/>
          <w:marTop w:val="0"/>
          <w:marBottom w:val="0"/>
          <w:divBdr>
            <w:top w:val="none" w:sz="0" w:space="0" w:color="auto"/>
            <w:left w:val="none" w:sz="0" w:space="0" w:color="auto"/>
            <w:bottom w:val="none" w:sz="0" w:space="0" w:color="auto"/>
            <w:right w:val="none" w:sz="0" w:space="0" w:color="auto"/>
          </w:divBdr>
          <w:divsChild>
            <w:div w:id="1504588234">
              <w:marLeft w:val="0"/>
              <w:marRight w:val="0"/>
              <w:marTop w:val="0"/>
              <w:marBottom w:val="0"/>
              <w:divBdr>
                <w:top w:val="none" w:sz="0" w:space="0" w:color="auto"/>
                <w:left w:val="none" w:sz="0" w:space="0" w:color="auto"/>
                <w:bottom w:val="none" w:sz="0" w:space="0" w:color="auto"/>
                <w:right w:val="none" w:sz="0" w:space="0" w:color="auto"/>
              </w:divBdr>
            </w:div>
            <w:div w:id="736589985">
              <w:marLeft w:val="0"/>
              <w:marRight w:val="0"/>
              <w:marTop w:val="0"/>
              <w:marBottom w:val="0"/>
              <w:divBdr>
                <w:top w:val="none" w:sz="0" w:space="0" w:color="auto"/>
                <w:left w:val="none" w:sz="0" w:space="0" w:color="auto"/>
                <w:bottom w:val="none" w:sz="0" w:space="0" w:color="auto"/>
                <w:right w:val="none" w:sz="0" w:space="0" w:color="auto"/>
              </w:divBdr>
            </w:div>
            <w:div w:id="1954049493">
              <w:marLeft w:val="0"/>
              <w:marRight w:val="0"/>
              <w:marTop w:val="0"/>
              <w:marBottom w:val="0"/>
              <w:divBdr>
                <w:top w:val="none" w:sz="0" w:space="0" w:color="auto"/>
                <w:left w:val="none" w:sz="0" w:space="0" w:color="auto"/>
                <w:bottom w:val="none" w:sz="0" w:space="0" w:color="auto"/>
                <w:right w:val="none" w:sz="0" w:space="0" w:color="auto"/>
              </w:divBdr>
            </w:div>
            <w:div w:id="555824130">
              <w:marLeft w:val="0"/>
              <w:marRight w:val="0"/>
              <w:marTop w:val="0"/>
              <w:marBottom w:val="0"/>
              <w:divBdr>
                <w:top w:val="none" w:sz="0" w:space="0" w:color="auto"/>
                <w:left w:val="none" w:sz="0" w:space="0" w:color="auto"/>
                <w:bottom w:val="none" w:sz="0" w:space="0" w:color="auto"/>
                <w:right w:val="none" w:sz="0" w:space="0" w:color="auto"/>
              </w:divBdr>
            </w:div>
            <w:div w:id="896160438">
              <w:marLeft w:val="0"/>
              <w:marRight w:val="0"/>
              <w:marTop w:val="0"/>
              <w:marBottom w:val="0"/>
              <w:divBdr>
                <w:top w:val="none" w:sz="0" w:space="0" w:color="auto"/>
                <w:left w:val="none" w:sz="0" w:space="0" w:color="auto"/>
                <w:bottom w:val="none" w:sz="0" w:space="0" w:color="auto"/>
                <w:right w:val="none" w:sz="0" w:space="0" w:color="auto"/>
              </w:divBdr>
            </w:div>
            <w:div w:id="501818310">
              <w:marLeft w:val="0"/>
              <w:marRight w:val="0"/>
              <w:marTop w:val="0"/>
              <w:marBottom w:val="0"/>
              <w:divBdr>
                <w:top w:val="none" w:sz="0" w:space="0" w:color="auto"/>
                <w:left w:val="none" w:sz="0" w:space="0" w:color="auto"/>
                <w:bottom w:val="none" w:sz="0" w:space="0" w:color="auto"/>
                <w:right w:val="none" w:sz="0" w:space="0" w:color="auto"/>
              </w:divBdr>
            </w:div>
          </w:divsChild>
        </w:div>
        <w:div w:id="2048721582">
          <w:marLeft w:val="0"/>
          <w:marRight w:val="0"/>
          <w:marTop w:val="0"/>
          <w:marBottom w:val="0"/>
          <w:divBdr>
            <w:top w:val="none" w:sz="0" w:space="0" w:color="auto"/>
            <w:left w:val="none" w:sz="0" w:space="0" w:color="auto"/>
            <w:bottom w:val="none" w:sz="0" w:space="0" w:color="auto"/>
            <w:right w:val="none" w:sz="0" w:space="0" w:color="auto"/>
          </w:divBdr>
          <w:divsChild>
            <w:div w:id="283587604">
              <w:marLeft w:val="0"/>
              <w:marRight w:val="0"/>
              <w:marTop w:val="0"/>
              <w:marBottom w:val="0"/>
              <w:divBdr>
                <w:top w:val="none" w:sz="0" w:space="0" w:color="auto"/>
                <w:left w:val="none" w:sz="0" w:space="0" w:color="auto"/>
                <w:bottom w:val="none" w:sz="0" w:space="0" w:color="auto"/>
                <w:right w:val="none" w:sz="0" w:space="0" w:color="auto"/>
              </w:divBdr>
            </w:div>
          </w:divsChild>
        </w:div>
        <w:div w:id="742721117">
          <w:marLeft w:val="0"/>
          <w:marRight w:val="0"/>
          <w:marTop w:val="0"/>
          <w:marBottom w:val="0"/>
          <w:divBdr>
            <w:top w:val="none" w:sz="0" w:space="0" w:color="auto"/>
            <w:left w:val="none" w:sz="0" w:space="0" w:color="auto"/>
            <w:bottom w:val="none" w:sz="0" w:space="0" w:color="auto"/>
            <w:right w:val="none" w:sz="0" w:space="0" w:color="auto"/>
          </w:divBdr>
          <w:divsChild>
            <w:div w:id="1128283285">
              <w:marLeft w:val="0"/>
              <w:marRight w:val="0"/>
              <w:marTop w:val="0"/>
              <w:marBottom w:val="0"/>
              <w:divBdr>
                <w:top w:val="none" w:sz="0" w:space="0" w:color="auto"/>
                <w:left w:val="none" w:sz="0" w:space="0" w:color="auto"/>
                <w:bottom w:val="none" w:sz="0" w:space="0" w:color="auto"/>
                <w:right w:val="none" w:sz="0" w:space="0" w:color="auto"/>
              </w:divBdr>
            </w:div>
          </w:divsChild>
        </w:div>
        <w:div w:id="245455516">
          <w:marLeft w:val="0"/>
          <w:marRight w:val="0"/>
          <w:marTop w:val="0"/>
          <w:marBottom w:val="0"/>
          <w:divBdr>
            <w:top w:val="none" w:sz="0" w:space="0" w:color="auto"/>
            <w:left w:val="none" w:sz="0" w:space="0" w:color="auto"/>
            <w:bottom w:val="none" w:sz="0" w:space="0" w:color="auto"/>
            <w:right w:val="none" w:sz="0" w:space="0" w:color="auto"/>
          </w:divBdr>
          <w:divsChild>
            <w:div w:id="645360586">
              <w:marLeft w:val="0"/>
              <w:marRight w:val="0"/>
              <w:marTop w:val="0"/>
              <w:marBottom w:val="0"/>
              <w:divBdr>
                <w:top w:val="none" w:sz="0" w:space="0" w:color="auto"/>
                <w:left w:val="none" w:sz="0" w:space="0" w:color="auto"/>
                <w:bottom w:val="none" w:sz="0" w:space="0" w:color="auto"/>
                <w:right w:val="none" w:sz="0" w:space="0" w:color="auto"/>
              </w:divBdr>
            </w:div>
            <w:div w:id="1914730181">
              <w:marLeft w:val="0"/>
              <w:marRight w:val="0"/>
              <w:marTop w:val="0"/>
              <w:marBottom w:val="0"/>
              <w:divBdr>
                <w:top w:val="none" w:sz="0" w:space="0" w:color="auto"/>
                <w:left w:val="none" w:sz="0" w:space="0" w:color="auto"/>
                <w:bottom w:val="none" w:sz="0" w:space="0" w:color="auto"/>
                <w:right w:val="none" w:sz="0" w:space="0" w:color="auto"/>
              </w:divBdr>
              <w:divsChild>
                <w:div w:id="14157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4314">
          <w:marLeft w:val="0"/>
          <w:marRight w:val="0"/>
          <w:marTop w:val="0"/>
          <w:marBottom w:val="0"/>
          <w:divBdr>
            <w:top w:val="none" w:sz="0" w:space="0" w:color="auto"/>
            <w:left w:val="none" w:sz="0" w:space="0" w:color="auto"/>
            <w:bottom w:val="none" w:sz="0" w:space="0" w:color="auto"/>
            <w:right w:val="none" w:sz="0" w:space="0" w:color="auto"/>
          </w:divBdr>
        </w:div>
        <w:div w:id="1183326069">
          <w:marLeft w:val="0"/>
          <w:marRight w:val="0"/>
          <w:marTop w:val="0"/>
          <w:marBottom w:val="0"/>
          <w:divBdr>
            <w:top w:val="none" w:sz="0" w:space="0" w:color="auto"/>
            <w:left w:val="none" w:sz="0" w:space="0" w:color="auto"/>
            <w:bottom w:val="none" w:sz="0" w:space="0" w:color="auto"/>
            <w:right w:val="none" w:sz="0" w:space="0" w:color="auto"/>
          </w:divBdr>
          <w:divsChild>
            <w:div w:id="421801616">
              <w:marLeft w:val="0"/>
              <w:marRight w:val="0"/>
              <w:marTop w:val="0"/>
              <w:marBottom w:val="0"/>
              <w:divBdr>
                <w:top w:val="none" w:sz="0" w:space="0" w:color="auto"/>
                <w:left w:val="none" w:sz="0" w:space="0" w:color="auto"/>
                <w:bottom w:val="none" w:sz="0" w:space="0" w:color="auto"/>
                <w:right w:val="none" w:sz="0" w:space="0" w:color="auto"/>
              </w:divBdr>
            </w:div>
          </w:divsChild>
        </w:div>
        <w:div w:id="1086079076">
          <w:marLeft w:val="0"/>
          <w:marRight w:val="0"/>
          <w:marTop w:val="0"/>
          <w:marBottom w:val="0"/>
          <w:divBdr>
            <w:top w:val="none" w:sz="0" w:space="0" w:color="auto"/>
            <w:left w:val="none" w:sz="0" w:space="0" w:color="auto"/>
            <w:bottom w:val="none" w:sz="0" w:space="0" w:color="auto"/>
            <w:right w:val="none" w:sz="0" w:space="0" w:color="auto"/>
          </w:divBdr>
          <w:divsChild>
            <w:div w:id="1271276355">
              <w:marLeft w:val="0"/>
              <w:marRight w:val="0"/>
              <w:marTop w:val="0"/>
              <w:marBottom w:val="0"/>
              <w:divBdr>
                <w:top w:val="none" w:sz="0" w:space="0" w:color="auto"/>
                <w:left w:val="none" w:sz="0" w:space="0" w:color="auto"/>
                <w:bottom w:val="none" w:sz="0" w:space="0" w:color="auto"/>
                <w:right w:val="none" w:sz="0" w:space="0" w:color="auto"/>
              </w:divBdr>
            </w:div>
            <w:div w:id="1288973337">
              <w:marLeft w:val="0"/>
              <w:marRight w:val="0"/>
              <w:marTop w:val="0"/>
              <w:marBottom w:val="0"/>
              <w:divBdr>
                <w:top w:val="none" w:sz="0" w:space="0" w:color="auto"/>
                <w:left w:val="none" w:sz="0" w:space="0" w:color="auto"/>
                <w:bottom w:val="none" w:sz="0" w:space="0" w:color="auto"/>
                <w:right w:val="none" w:sz="0" w:space="0" w:color="auto"/>
              </w:divBdr>
            </w:div>
          </w:divsChild>
        </w:div>
        <w:div w:id="825434222">
          <w:marLeft w:val="0"/>
          <w:marRight w:val="0"/>
          <w:marTop w:val="0"/>
          <w:marBottom w:val="0"/>
          <w:divBdr>
            <w:top w:val="none" w:sz="0" w:space="0" w:color="auto"/>
            <w:left w:val="none" w:sz="0" w:space="0" w:color="auto"/>
            <w:bottom w:val="none" w:sz="0" w:space="0" w:color="auto"/>
            <w:right w:val="none" w:sz="0" w:space="0" w:color="auto"/>
          </w:divBdr>
          <w:divsChild>
            <w:div w:id="1738630829">
              <w:marLeft w:val="0"/>
              <w:marRight w:val="0"/>
              <w:marTop w:val="0"/>
              <w:marBottom w:val="0"/>
              <w:divBdr>
                <w:top w:val="none" w:sz="0" w:space="0" w:color="auto"/>
                <w:left w:val="none" w:sz="0" w:space="0" w:color="auto"/>
                <w:bottom w:val="none" w:sz="0" w:space="0" w:color="auto"/>
                <w:right w:val="none" w:sz="0" w:space="0" w:color="auto"/>
              </w:divBdr>
            </w:div>
          </w:divsChild>
        </w:div>
        <w:div w:id="1471364975">
          <w:marLeft w:val="0"/>
          <w:marRight w:val="0"/>
          <w:marTop w:val="0"/>
          <w:marBottom w:val="0"/>
          <w:divBdr>
            <w:top w:val="none" w:sz="0" w:space="0" w:color="auto"/>
            <w:left w:val="none" w:sz="0" w:space="0" w:color="auto"/>
            <w:bottom w:val="none" w:sz="0" w:space="0" w:color="auto"/>
            <w:right w:val="none" w:sz="0" w:space="0" w:color="auto"/>
          </w:divBdr>
          <w:divsChild>
            <w:div w:id="674188219">
              <w:marLeft w:val="0"/>
              <w:marRight w:val="0"/>
              <w:marTop w:val="0"/>
              <w:marBottom w:val="0"/>
              <w:divBdr>
                <w:top w:val="none" w:sz="0" w:space="0" w:color="auto"/>
                <w:left w:val="none" w:sz="0" w:space="0" w:color="auto"/>
                <w:bottom w:val="none" w:sz="0" w:space="0" w:color="auto"/>
                <w:right w:val="none" w:sz="0" w:space="0" w:color="auto"/>
              </w:divBdr>
            </w:div>
          </w:divsChild>
        </w:div>
        <w:div w:id="1314526928">
          <w:marLeft w:val="0"/>
          <w:marRight w:val="0"/>
          <w:marTop w:val="0"/>
          <w:marBottom w:val="0"/>
          <w:divBdr>
            <w:top w:val="none" w:sz="0" w:space="0" w:color="auto"/>
            <w:left w:val="none" w:sz="0" w:space="0" w:color="auto"/>
            <w:bottom w:val="none" w:sz="0" w:space="0" w:color="auto"/>
            <w:right w:val="none" w:sz="0" w:space="0" w:color="auto"/>
          </w:divBdr>
          <w:divsChild>
            <w:div w:id="786629861">
              <w:marLeft w:val="0"/>
              <w:marRight w:val="0"/>
              <w:marTop w:val="0"/>
              <w:marBottom w:val="0"/>
              <w:divBdr>
                <w:top w:val="none" w:sz="0" w:space="0" w:color="auto"/>
                <w:left w:val="none" w:sz="0" w:space="0" w:color="auto"/>
                <w:bottom w:val="none" w:sz="0" w:space="0" w:color="auto"/>
                <w:right w:val="none" w:sz="0" w:space="0" w:color="auto"/>
              </w:divBdr>
            </w:div>
          </w:divsChild>
        </w:div>
        <w:div w:id="25370898">
          <w:marLeft w:val="0"/>
          <w:marRight w:val="0"/>
          <w:marTop w:val="0"/>
          <w:marBottom w:val="0"/>
          <w:divBdr>
            <w:top w:val="none" w:sz="0" w:space="0" w:color="auto"/>
            <w:left w:val="none" w:sz="0" w:space="0" w:color="auto"/>
            <w:bottom w:val="none" w:sz="0" w:space="0" w:color="auto"/>
            <w:right w:val="none" w:sz="0" w:space="0" w:color="auto"/>
          </w:divBdr>
          <w:divsChild>
            <w:div w:id="957295626">
              <w:marLeft w:val="0"/>
              <w:marRight w:val="0"/>
              <w:marTop w:val="0"/>
              <w:marBottom w:val="0"/>
              <w:divBdr>
                <w:top w:val="none" w:sz="0" w:space="0" w:color="auto"/>
                <w:left w:val="none" w:sz="0" w:space="0" w:color="auto"/>
                <w:bottom w:val="none" w:sz="0" w:space="0" w:color="auto"/>
                <w:right w:val="none" w:sz="0" w:space="0" w:color="auto"/>
              </w:divBdr>
            </w:div>
          </w:divsChild>
        </w:div>
        <w:div w:id="1068113101">
          <w:marLeft w:val="0"/>
          <w:marRight w:val="0"/>
          <w:marTop w:val="0"/>
          <w:marBottom w:val="0"/>
          <w:divBdr>
            <w:top w:val="none" w:sz="0" w:space="0" w:color="auto"/>
            <w:left w:val="none" w:sz="0" w:space="0" w:color="auto"/>
            <w:bottom w:val="none" w:sz="0" w:space="0" w:color="auto"/>
            <w:right w:val="none" w:sz="0" w:space="0" w:color="auto"/>
          </w:divBdr>
          <w:divsChild>
            <w:div w:id="2142920412">
              <w:marLeft w:val="0"/>
              <w:marRight w:val="0"/>
              <w:marTop w:val="0"/>
              <w:marBottom w:val="0"/>
              <w:divBdr>
                <w:top w:val="none" w:sz="0" w:space="0" w:color="auto"/>
                <w:left w:val="none" w:sz="0" w:space="0" w:color="auto"/>
                <w:bottom w:val="none" w:sz="0" w:space="0" w:color="auto"/>
                <w:right w:val="none" w:sz="0" w:space="0" w:color="auto"/>
              </w:divBdr>
              <w:divsChild>
                <w:div w:id="9606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604">
          <w:marLeft w:val="0"/>
          <w:marRight w:val="0"/>
          <w:marTop w:val="0"/>
          <w:marBottom w:val="0"/>
          <w:divBdr>
            <w:top w:val="none" w:sz="0" w:space="0" w:color="auto"/>
            <w:left w:val="none" w:sz="0" w:space="0" w:color="auto"/>
            <w:bottom w:val="none" w:sz="0" w:space="0" w:color="auto"/>
            <w:right w:val="none" w:sz="0" w:space="0" w:color="auto"/>
          </w:divBdr>
          <w:divsChild>
            <w:div w:id="1700932391">
              <w:marLeft w:val="0"/>
              <w:marRight w:val="0"/>
              <w:marTop w:val="0"/>
              <w:marBottom w:val="0"/>
              <w:divBdr>
                <w:top w:val="none" w:sz="0" w:space="0" w:color="auto"/>
                <w:left w:val="none" w:sz="0" w:space="0" w:color="auto"/>
                <w:bottom w:val="none" w:sz="0" w:space="0" w:color="auto"/>
                <w:right w:val="none" w:sz="0" w:space="0" w:color="auto"/>
              </w:divBdr>
            </w:div>
            <w:div w:id="663314340">
              <w:marLeft w:val="0"/>
              <w:marRight w:val="0"/>
              <w:marTop w:val="0"/>
              <w:marBottom w:val="0"/>
              <w:divBdr>
                <w:top w:val="none" w:sz="0" w:space="0" w:color="auto"/>
                <w:left w:val="none" w:sz="0" w:space="0" w:color="auto"/>
                <w:bottom w:val="none" w:sz="0" w:space="0" w:color="auto"/>
                <w:right w:val="none" w:sz="0" w:space="0" w:color="auto"/>
              </w:divBdr>
              <w:divsChild>
                <w:div w:id="395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39">
          <w:marLeft w:val="0"/>
          <w:marRight w:val="0"/>
          <w:marTop w:val="0"/>
          <w:marBottom w:val="0"/>
          <w:divBdr>
            <w:top w:val="none" w:sz="0" w:space="0" w:color="auto"/>
            <w:left w:val="none" w:sz="0" w:space="0" w:color="auto"/>
            <w:bottom w:val="none" w:sz="0" w:space="0" w:color="auto"/>
            <w:right w:val="none" w:sz="0" w:space="0" w:color="auto"/>
          </w:divBdr>
        </w:div>
        <w:div w:id="64302688">
          <w:marLeft w:val="0"/>
          <w:marRight w:val="0"/>
          <w:marTop w:val="0"/>
          <w:marBottom w:val="0"/>
          <w:divBdr>
            <w:top w:val="none" w:sz="0" w:space="0" w:color="auto"/>
            <w:left w:val="none" w:sz="0" w:space="0" w:color="auto"/>
            <w:bottom w:val="none" w:sz="0" w:space="0" w:color="auto"/>
            <w:right w:val="none" w:sz="0" w:space="0" w:color="auto"/>
          </w:divBdr>
          <w:divsChild>
            <w:div w:id="1424767847">
              <w:marLeft w:val="0"/>
              <w:marRight w:val="0"/>
              <w:marTop w:val="0"/>
              <w:marBottom w:val="0"/>
              <w:divBdr>
                <w:top w:val="none" w:sz="0" w:space="0" w:color="auto"/>
                <w:left w:val="none" w:sz="0" w:space="0" w:color="auto"/>
                <w:bottom w:val="none" w:sz="0" w:space="0" w:color="auto"/>
                <w:right w:val="none" w:sz="0" w:space="0" w:color="auto"/>
              </w:divBdr>
              <w:divsChild>
                <w:div w:id="951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0391">
          <w:marLeft w:val="0"/>
          <w:marRight w:val="0"/>
          <w:marTop w:val="0"/>
          <w:marBottom w:val="0"/>
          <w:divBdr>
            <w:top w:val="none" w:sz="0" w:space="0" w:color="auto"/>
            <w:left w:val="none" w:sz="0" w:space="0" w:color="auto"/>
            <w:bottom w:val="none" w:sz="0" w:space="0" w:color="auto"/>
            <w:right w:val="none" w:sz="0" w:space="0" w:color="auto"/>
          </w:divBdr>
          <w:divsChild>
            <w:div w:id="491413968">
              <w:marLeft w:val="0"/>
              <w:marRight w:val="0"/>
              <w:marTop w:val="0"/>
              <w:marBottom w:val="0"/>
              <w:divBdr>
                <w:top w:val="none" w:sz="0" w:space="0" w:color="auto"/>
                <w:left w:val="none" w:sz="0" w:space="0" w:color="auto"/>
                <w:bottom w:val="none" w:sz="0" w:space="0" w:color="auto"/>
                <w:right w:val="none" w:sz="0" w:space="0" w:color="auto"/>
              </w:divBdr>
            </w:div>
          </w:divsChild>
        </w:div>
        <w:div w:id="1377967481">
          <w:marLeft w:val="0"/>
          <w:marRight w:val="0"/>
          <w:marTop w:val="0"/>
          <w:marBottom w:val="0"/>
          <w:divBdr>
            <w:top w:val="none" w:sz="0" w:space="0" w:color="auto"/>
            <w:left w:val="none" w:sz="0" w:space="0" w:color="auto"/>
            <w:bottom w:val="none" w:sz="0" w:space="0" w:color="auto"/>
            <w:right w:val="none" w:sz="0" w:space="0" w:color="auto"/>
          </w:divBdr>
          <w:divsChild>
            <w:div w:id="2014140641">
              <w:marLeft w:val="0"/>
              <w:marRight w:val="0"/>
              <w:marTop w:val="0"/>
              <w:marBottom w:val="0"/>
              <w:divBdr>
                <w:top w:val="none" w:sz="0" w:space="0" w:color="auto"/>
                <w:left w:val="none" w:sz="0" w:space="0" w:color="auto"/>
                <w:bottom w:val="none" w:sz="0" w:space="0" w:color="auto"/>
                <w:right w:val="none" w:sz="0" w:space="0" w:color="auto"/>
              </w:divBdr>
              <w:divsChild>
                <w:div w:id="7948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6305">
          <w:marLeft w:val="0"/>
          <w:marRight w:val="0"/>
          <w:marTop w:val="0"/>
          <w:marBottom w:val="0"/>
          <w:divBdr>
            <w:top w:val="none" w:sz="0" w:space="0" w:color="auto"/>
            <w:left w:val="none" w:sz="0" w:space="0" w:color="auto"/>
            <w:bottom w:val="none" w:sz="0" w:space="0" w:color="auto"/>
            <w:right w:val="none" w:sz="0" w:space="0" w:color="auto"/>
          </w:divBdr>
          <w:divsChild>
            <w:div w:id="884175486">
              <w:marLeft w:val="0"/>
              <w:marRight w:val="0"/>
              <w:marTop w:val="0"/>
              <w:marBottom w:val="0"/>
              <w:divBdr>
                <w:top w:val="none" w:sz="0" w:space="0" w:color="auto"/>
                <w:left w:val="none" w:sz="0" w:space="0" w:color="auto"/>
                <w:bottom w:val="none" w:sz="0" w:space="0" w:color="auto"/>
                <w:right w:val="none" w:sz="0" w:space="0" w:color="auto"/>
              </w:divBdr>
            </w:div>
          </w:divsChild>
        </w:div>
        <w:div w:id="342171566">
          <w:marLeft w:val="0"/>
          <w:marRight w:val="0"/>
          <w:marTop w:val="0"/>
          <w:marBottom w:val="0"/>
          <w:divBdr>
            <w:top w:val="none" w:sz="0" w:space="0" w:color="auto"/>
            <w:left w:val="none" w:sz="0" w:space="0" w:color="auto"/>
            <w:bottom w:val="none" w:sz="0" w:space="0" w:color="auto"/>
            <w:right w:val="none" w:sz="0" w:space="0" w:color="auto"/>
          </w:divBdr>
          <w:divsChild>
            <w:div w:id="322777492">
              <w:marLeft w:val="0"/>
              <w:marRight w:val="0"/>
              <w:marTop w:val="0"/>
              <w:marBottom w:val="0"/>
              <w:divBdr>
                <w:top w:val="none" w:sz="0" w:space="0" w:color="auto"/>
                <w:left w:val="none" w:sz="0" w:space="0" w:color="auto"/>
                <w:bottom w:val="none" w:sz="0" w:space="0" w:color="auto"/>
                <w:right w:val="none" w:sz="0" w:space="0" w:color="auto"/>
              </w:divBdr>
              <w:divsChild>
                <w:div w:id="12806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5610">
          <w:marLeft w:val="0"/>
          <w:marRight w:val="0"/>
          <w:marTop w:val="0"/>
          <w:marBottom w:val="0"/>
          <w:divBdr>
            <w:top w:val="none" w:sz="0" w:space="0" w:color="auto"/>
            <w:left w:val="none" w:sz="0" w:space="0" w:color="auto"/>
            <w:bottom w:val="none" w:sz="0" w:space="0" w:color="auto"/>
            <w:right w:val="none" w:sz="0" w:space="0" w:color="auto"/>
          </w:divBdr>
          <w:divsChild>
            <w:div w:id="1837915886">
              <w:marLeft w:val="0"/>
              <w:marRight w:val="0"/>
              <w:marTop w:val="0"/>
              <w:marBottom w:val="0"/>
              <w:divBdr>
                <w:top w:val="none" w:sz="0" w:space="0" w:color="auto"/>
                <w:left w:val="none" w:sz="0" w:space="0" w:color="auto"/>
                <w:bottom w:val="none" w:sz="0" w:space="0" w:color="auto"/>
                <w:right w:val="none" w:sz="0" w:space="0" w:color="auto"/>
              </w:divBdr>
            </w:div>
          </w:divsChild>
        </w:div>
        <w:div w:id="1137793869">
          <w:marLeft w:val="0"/>
          <w:marRight w:val="0"/>
          <w:marTop w:val="0"/>
          <w:marBottom w:val="0"/>
          <w:divBdr>
            <w:top w:val="none" w:sz="0" w:space="0" w:color="auto"/>
            <w:left w:val="none" w:sz="0" w:space="0" w:color="auto"/>
            <w:bottom w:val="none" w:sz="0" w:space="0" w:color="auto"/>
            <w:right w:val="none" w:sz="0" w:space="0" w:color="auto"/>
          </w:divBdr>
          <w:divsChild>
            <w:div w:id="127479651">
              <w:marLeft w:val="0"/>
              <w:marRight w:val="0"/>
              <w:marTop w:val="0"/>
              <w:marBottom w:val="0"/>
              <w:divBdr>
                <w:top w:val="none" w:sz="0" w:space="0" w:color="auto"/>
                <w:left w:val="none" w:sz="0" w:space="0" w:color="auto"/>
                <w:bottom w:val="none" w:sz="0" w:space="0" w:color="auto"/>
                <w:right w:val="none" w:sz="0" w:space="0" w:color="auto"/>
              </w:divBdr>
            </w:div>
            <w:div w:id="52315970">
              <w:marLeft w:val="0"/>
              <w:marRight w:val="0"/>
              <w:marTop w:val="0"/>
              <w:marBottom w:val="0"/>
              <w:divBdr>
                <w:top w:val="none" w:sz="0" w:space="0" w:color="auto"/>
                <w:left w:val="none" w:sz="0" w:space="0" w:color="auto"/>
                <w:bottom w:val="none" w:sz="0" w:space="0" w:color="auto"/>
                <w:right w:val="none" w:sz="0" w:space="0" w:color="auto"/>
              </w:divBdr>
            </w:div>
          </w:divsChild>
        </w:div>
        <w:div w:id="2124492345">
          <w:marLeft w:val="0"/>
          <w:marRight w:val="0"/>
          <w:marTop w:val="0"/>
          <w:marBottom w:val="0"/>
          <w:divBdr>
            <w:top w:val="none" w:sz="0" w:space="0" w:color="auto"/>
            <w:left w:val="none" w:sz="0" w:space="0" w:color="auto"/>
            <w:bottom w:val="none" w:sz="0" w:space="0" w:color="auto"/>
            <w:right w:val="none" w:sz="0" w:space="0" w:color="auto"/>
          </w:divBdr>
          <w:divsChild>
            <w:div w:id="1654944055">
              <w:marLeft w:val="0"/>
              <w:marRight w:val="0"/>
              <w:marTop w:val="0"/>
              <w:marBottom w:val="0"/>
              <w:divBdr>
                <w:top w:val="none" w:sz="0" w:space="0" w:color="auto"/>
                <w:left w:val="none" w:sz="0" w:space="0" w:color="auto"/>
                <w:bottom w:val="none" w:sz="0" w:space="0" w:color="auto"/>
                <w:right w:val="none" w:sz="0" w:space="0" w:color="auto"/>
              </w:divBdr>
              <w:divsChild>
                <w:div w:id="8637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4374">
          <w:marLeft w:val="0"/>
          <w:marRight w:val="0"/>
          <w:marTop w:val="0"/>
          <w:marBottom w:val="0"/>
          <w:divBdr>
            <w:top w:val="none" w:sz="0" w:space="0" w:color="auto"/>
            <w:left w:val="none" w:sz="0" w:space="0" w:color="auto"/>
            <w:bottom w:val="none" w:sz="0" w:space="0" w:color="auto"/>
            <w:right w:val="none" w:sz="0" w:space="0" w:color="auto"/>
          </w:divBdr>
          <w:divsChild>
            <w:div w:id="233860767">
              <w:marLeft w:val="0"/>
              <w:marRight w:val="0"/>
              <w:marTop w:val="0"/>
              <w:marBottom w:val="0"/>
              <w:divBdr>
                <w:top w:val="none" w:sz="0" w:space="0" w:color="auto"/>
                <w:left w:val="none" w:sz="0" w:space="0" w:color="auto"/>
                <w:bottom w:val="none" w:sz="0" w:space="0" w:color="auto"/>
                <w:right w:val="none" w:sz="0" w:space="0" w:color="auto"/>
              </w:divBdr>
              <w:divsChild>
                <w:div w:id="1143624804">
                  <w:marLeft w:val="0"/>
                  <w:marRight w:val="0"/>
                  <w:marTop w:val="0"/>
                  <w:marBottom w:val="0"/>
                  <w:divBdr>
                    <w:top w:val="none" w:sz="0" w:space="0" w:color="auto"/>
                    <w:left w:val="none" w:sz="0" w:space="0" w:color="auto"/>
                    <w:bottom w:val="none" w:sz="0" w:space="0" w:color="auto"/>
                    <w:right w:val="none" w:sz="0" w:space="0" w:color="auto"/>
                  </w:divBdr>
                </w:div>
                <w:div w:id="466701077">
                  <w:marLeft w:val="0"/>
                  <w:marRight w:val="0"/>
                  <w:marTop w:val="0"/>
                  <w:marBottom w:val="0"/>
                  <w:divBdr>
                    <w:top w:val="none" w:sz="0" w:space="0" w:color="auto"/>
                    <w:left w:val="none" w:sz="0" w:space="0" w:color="auto"/>
                    <w:bottom w:val="none" w:sz="0" w:space="0" w:color="auto"/>
                    <w:right w:val="none" w:sz="0" w:space="0" w:color="auto"/>
                  </w:divBdr>
                </w:div>
              </w:divsChild>
            </w:div>
            <w:div w:id="1886335063">
              <w:marLeft w:val="0"/>
              <w:marRight w:val="0"/>
              <w:marTop w:val="0"/>
              <w:marBottom w:val="0"/>
              <w:divBdr>
                <w:top w:val="none" w:sz="0" w:space="0" w:color="auto"/>
                <w:left w:val="none" w:sz="0" w:space="0" w:color="auto"/>
                <w:bottom w:val="none" w:sz="0" w:space="0" w:color="auto"/>
                <w:right w:val="none" w:sz="0" w:space="0" w:color="auto"/>
              </w:divBdr>
              <w:divsChild>
                <w:div w:id="2101873276">
                  <w:marLeft w:val="0"/>
                  <w:marRight w:val="0"/>
                  <w:marTop w:val="0"/>
                  <w:marBottom w:val="0"/>
                  <w:divBdr>
                    <w:top w:val="none" w:sz="0" w:space="0" w:color="auto"/>
                    <w:left w:val="none" w:sz="0" w:space="0" w:color="auto"/>
                    <w:bottom w:val="none" w:sz="0" w:space="0" w:color="auto"/>
                    <w:right w:val="none" w:sz="0" w:space="0" w:color="auto"/>
                  </w:divBdr>
                </w:div>
                <w:div w:id="1066226582">
                  <w:marLeft w:val="0"/>
                  <w:marRight w:val="0"/>
                  <w:marTop w:val="0"/>
                  <w:marBottom w:val="0"/>
                  <w:divBdr>
                    <w:top w:val="none" w:sz="0" w:space="0" w:color="auto"/>
                    <w:left w:val="none" w:sz="0" w:space="0" w:color="auto"/>
                    <w:bottom w:val="none" w:sz="0" w:space="0" w:color="auto"/>
                    <w:right w:val="none" w:sz="0" w:space="0" w:color="auto"/>
                  </w:divBdr>
                </w:div>
                <w:div w:id="1360008597">
                  <w:marLeft w:val="0"/>
                  <w:marRight w:val="0"/>
                  <w:marTop w:val="0"/>
                  <w:marBottom w:val="0"/>
                  <w:divBdr>
                    <w:top w:val="none" w:sz="0" w:space="0" w:color="auto"/>
                    <w:left w:val="none" w:sz="0" w:space="0" w:color="auto"/>
                    <w:bottom w:val="none" w:sz="0" w:space="0" w:color="auto"/>
                    <w:right w:val="none" w:sz="0" w:space="0" w:color="auto"/>
                  </w:divBdr>
                </w:div>
              </w:divsChild>
            </w:div>
            <w:div w:id="576984666">
              <w:marLeft w:val="0"/>
              <w:marRight w:val="0"/>
              <w:marTop w:val="0"/>
              <w:marBottom w:val="0"/>
              <w:divBdr>
                <w:top w:val="none" w:sz="0" w:space="0" w:color="auto"/>
                <w:left w:val="none" w:sz="0" w:space="0" w:color="auto"/>
                <w:bottom w:val="none" w:sz="0" w:space="0" w:color="auto"/>
                <w:right w:val="none" w:sz="0" w:space="0" w:color="auto"/>
              </w:divBdr>
              <w:divsChild>
                <w:div w:id="338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69684">
          <w:marLeft w:val="0"/>
          <w:marRight w:val="0"/>
          <w:marTop w:val="0"/>
          <w:marBottom w:val="0"/>
          <w:divBdr>
            <w:top w:val="none" w:sz="0" w:space="0" w:color="auto"/>
            <w:left w:val="none" w:sz="0" w:space="0" w:color="auto"/>
            <w:bottom w:val="none" w:sz="0" w:space="0" w:color="auto"/>
            <w:right w:val="none" w:sz="0" w:space="0" w:color="auto"/>
          </w:divBdr>
          <w:divsChild>
            <w:div w:id="1759792609">
              <w:marLeft w:val="0"/>
              <w:marRight w:val="0"/>
              <w:marTop w:val="0"/>
              <w:marBottom w:val="0"/>
              <w:divBdr>
                <w:top w:val="none" w:sz="0" w:space="0" w:color="auto"/>
                <w:left w:val="none" w:sz="0" w:space="0" w:color="auto"/>
                <w:bottom w:val="none" w:sz="0" w:space="0" w:color="auto"/>
                <w:right w:val="none" w:sz="0" w:space="0" w:color="auto"/>
              </w:divBdr>
            </w:div>
            <w:div w:id="1324893895">
              <w:marLeft w:val="0"/>
              <w:marRight w:val="0"/>
              <w:marTop w:val="0"/>
              <w:marBottom w:val="0"/>
              <w:divBdr>
                <w:top w:val="none" w:sz="0" w:space="0" w:color="auto"/>
                <w:left w:val="none" w:sz="0" w:space="0" w:color="auto"/>
                <w:bottom w:val="none" w:sz="0" w:space="0" w:color="auto"/>
                <w:right w:val="none" w:sz="0" w:space="0" w:color="auto"/>
              </w:divBdr>
            </w:div>
            <w:div w:id="154297492">
              <w:marLeft w:val="0"/>
              <w:marRight w:val="0"/>
              <w:marTop w:val="0"/>
              <w:marBottom w:val="0"/>
              <w:divBdr>
                <w:top w:val="none" w:sz="0" w:space="0" w:color="auto"/>
                <w:left w:val="none" w:sz="0" w:space="0" w:color="auto"/>
                <w:bottom w:val="none" w:sz="0" w:space="0" w:color="auto"/>
                <w:right w:val="none" w:sz="0" w:space="0" w:color="auto"/>
              </w:divBdr>
            </w:div>
          </w:divsChild>
        </w:div>
        <w:div w:id="448008985">
          <w:marLeft w:val="0"/>
          <w:marRight w:val="0"/>
          <w:marTop w:val="0"/>
          <w:marBottom w:val="0"/>
          <w:divBdr>
            <w:top w:val="none" w:sz="0" w:space="0" w:color="auto"/>
            <w:left w:val="none" w:sz="0" w:space="0" w:color="auto"/>
            <w:bottom w:val="none" w:sz="0" w:space="0" w:color="auto"/>
            <w:right w:val="none" w:sz="0" w:space="0" w:color="auto"/>
          </w:divBdr>
          <w:divsChild>
            <w:div w:id="1202285743">
              <w:marLeft w:val="0"/>
              <w:marRight w:val="0"/>
              <w:marTop w:val="0"/>
              <w:marBottom w:val="0"/>
              <w:divBdr>
                <w:top w:val="none" w:sz="0" w:space="0" w:color="auto"/>
                <w:left w:val="none" w:sz="0" w:space="0" w:color="auto"/>
                <w:bottom w:val="none" w:sz="0" w:space="0" w:color="auto"/>
                <w:right w:val="none" w:sz="0" w:space="0" w:color="auto"/>
              </w:divBdr>
              <w:divsChild>
                <w:div w:id="1385911351">
                  <w:marLeft w:val="0"/>
                  <w:marRight w:val="0"/>
                  <w:marTop w:val="0"/>
                  <w:marBottom w:val="0"/>
                  <w:divBdr>
                    <w:top w:val="none" w:sz="0" w:space="0" w:color="auto"/>
                    <w:left w:val="none" w:sz="0" w:space="0" w:color="auto"/>
                    <w:bottom w:val="none" w:sz="0" w:space="0" w:color="auto"/>
                    <w:right w:val="none" w:sz="0" w:space="0" w:color="auto"/>
                  </w:divBdr>
                </w:div>
                <w:div w:id="1886521502">
                  <w:marLeft w:val="0"/>
                  <w:marRight w:val="0"/>
                  <w:marTop w:val="0"/>
                  <w:marBottom w:val="0"/>
                  <w:divBdr>
                    <w:top w:val="none" w:sz="0" w:space="0" w:color="auto"/>
                    <w:left w:val="none" w:sz="0" w:space="0" w:color="auto"/>
                    <w:bottom w:val="none" w:sz="0" w:space="0" w:color="auto"/>
                    <w:right w:val="none" w:sz="0" w:space="0" w:color="auto"/>
                  </w:divBdr>
                </w:div>
                <w:div w:id="802963017">
                  <w:marLeft w:val="0"/>
                  <w:marRight w:val="0"/>
                  <w:marTop w:val="0"/>
                  <w:marBottom w:val="0"/>
                  <w:divBdr>
                    <w:top w:val="none" w:sz="0" w:space="0" w:color="auto"/>
                    <w:left w:val="none" w:sz="0" w:space="0" w:color="auto"/>
                    <w:bottom w:val="none" w:sz="0" w:space="0" w:color="auto"/>
                    <w:right w:val="none" w:sz="0" w:space="0" w:color="auto"/>
                  </w:divBdr>
                </w:div>
                <w:div w:id="387649785">
                  <w:marLeft w:val="0"/>
                  <w:marRight w:val="0"/>
                  <w:marTop w:val="0"/>
                  <w:marBottom w:val="0"/>
                  <w:divBdr>
                    <w:top w:val="none" w:sz="0" w:space="0" w:color="auto"/>
                    <w:left w:val="none" w:sz="0" w:space="0" w:color="auto"/>
                    <w:bottom w:val="none" w:sz="0" w:space="0" w:color="auto"/>
                    <w:right w:val="none" w:sz="0" w:space="0" w:color="auto"/>
                  </w:divBdr>
                </w:div>
                <w:div w:id="964583412">
                  <w:marLeft w:val="0"/>
                  <w:marRight w:val="0"/>
                  <w:marTop w:val="0"/>
                  <w:marBottom w:val="0"/>
                  <w:divBdr>
                    <w:top w:val="none" w:sz="0" w:space="0" w:color="auto"/>
                    <w:left w:val="none" w:sz="0" w:space="0" w:color="auto"/>
                    <w:bottom w:val="none" w:sz="0" w:space="0" w:color="auto"/>
                    <w:right w:val="none" w:sz="0" w:space="0" w:color="auto"/>
                  </w:divBdr>
                </w:div>
              </w:divsChild>
            </w:div>
            <w:div w:id="276063432">
              <w:marLeft w:val="0"/>
              <w:marRight w:val="0"/>
              <w:marTop w:val="0"/>
              <w:marBottom w:val="0"/>
              <w:divBdr>
                <w:top w:val="none" w:sz="0" w:space="0" w:color="auto"/>
                <w:left w:val="none" w:sz="0" w:space="0" w:color="auto"/>
                <w:bottom w:val="none" w:sz="0" w:space="0" w:color="auto"/>
                <w:right w:val="none" w:sz="0" w:space="0" w:color="auto"/>
              </w:divBdr>
            </w:div>
            <w:div w:id="2058845904">
              <w:marLeft w:val="0"/>
              <w:marRight w:val="0"/>
              <w:marTop w:val="0"/>
              <w:marBottom w:val="0"/>
              <w:divBdr>
                <w:top w:val="none" w:sz="0" w:space="0" w:color="auto"/>
                <w:left w:val="none" w:sz="0" w:space="0" w:color="auto"/>
                <w:bottom w:val="none" w:sz="0" w:space="0" w:color="auto"/>
                <w:right w:val="none" w:sz="0" w:space="0" w:color="auto"/>
              </w:divBdr>
            </w:div>
          </w:divsChild>
        </w:div>
        <w:div w:id="927150760">
          <w:marLeft w:val="0"/>
          <w:marRight w:val="0"/>
          <w:marTop w:val="0"/>
          <w:marBottom w:val="0"/>
          <w:divBdr>
            <w:top w:val="none" w:sz="0" w:space="0" w:color="auto"/>
            <w:left w:val="none" w:sz="0" w:space="0" w:color="auto"/>
            <w:bottom w:val="none" w:sz="0" w:space="0" w:color="auto"/>
            <w:right w:val="none" w:sz="0" w:space="0" w:color="auto"/>
          </w:divBdr>
          <w:divsChild>
            <w:div w:id="1175463216">
              <w:marLeft w:val="0"/>
              <w:marRight w:val="0"/>
              <w:marTop w:val="0"/>
              <w:marBottom w:val="0"/>
              <w:divBdr>
                <w:top w:val="none" w:sz="0" w:space="0" w:color="auto"/>
                <w:left w:val="none" w:sz="0" w:space="0" w:color="auto"/>
                <w:bottom w:val="none" w:sz="0" w:space="0" w:color="auto"/>
                <w:right w:val="none" w:sz="0" w:space="0" w:color="auto"/>
              </w:divBdr>
            </w:div>
          </w:divsChild>
        </w:div>
        <w:div w:id="322781081">
          <w:marLeft w:val="0"/>
          <w:marRight w:val="0"/>
          <w:marTop w:val="0"/>
          <w:marBottom w:val="0"/>
          <w:divBdr>
            <w:top w:val="none" w:sz="0" w:space="0" w:color="auto"/>
            <w:left w:val="none" w:sz="0" w:space="0" w:color="auto"/>
            <w:bottom w:val="none" w:sz="0" w:space="0" w:color="auto"/>
            <w:right w:val="none" w:sz="0" w:space="0" w:color="auto"/>
          </w:divBdr>
          <w:divsChild>
            <w:div w:id="670178156">
              <w:marLeft w:val="0"/>
              <w:marRight w:val="0"/>
              <w:marTop w:val="0"/>
              <w:marBottom w:val="0"/>
              <w:divBdr>
                <w:top w:val="none" w:sz="0" w:space="0" w:color="auto"/>
                <w:left w:val="none" w:sz="0" w:space="0" w:color="auto"/>
                <w:bottom w:val="none" w:sz="0" w:space="0" w:color="auto"/>
                <w:right w:val="none" w:sz="0" w:space="0" w:color="auto"/>
              </w:divBdr>
              <w:divsChild>
                <w:div w:id="16903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19525">
          <w:marLeft w:val="0"/>
          <w:marRight w:val="0"/>
          <w:marTop w:val="0"/>
          <w:marBottom w:val="0"/>
          <w:divBdr>
            <w:top w:val="none" w:sz="0" w:space="0" w:color="auto"/>
            <w:left w:val="none" w:sz="0" w:space="0" w:color="auto"/>
            <w:bottom w:val="none" w:sz="0" w:space="0" w:color="auto"/>
            <w:right w:val="none" w:sz="0" w:space="0" w:color="auto"/>
          </w:divBdr>
        </w:div>
        <w:div w:id="823353081">
          <w:marLeft w:val="0"/>
          <w:marRight w:val="0"/>
          <w:marTop w:val="0"/>
          <w:marBottom w:val="0"/>
          <w:divBdr>
            <w:top w:val="none" w:sz="0" w:space="0" w:color="auto"/>
            <w:left w:val="none" w:sz="0" w:space="0" w:color="auto"/>
            <w:bottom w:val="none" w:sz="0" w:space="0" w:color="auto"/>
            <w:right w:val="none" w:sz="0" w:space="0" w:color="auto"/>
          </w:divBdr>
          <w:divsChild>
            <w:div w:id="14731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1628">
      <w:bodyDiv w:val="1"/>
      <w:marLeft w:val="0"/>
      <w:marRight w:val="0"/>
      <w:marTop w:val="0"/>
      <w:marBottom w:val="0"/>
      <w:divBdr>
        <w:top w:val="none" w:sz="0" w:space="0" w:color="auto"/>
        <w:left w:val="none" w:sz="0" w:space="0" w:color="auto"/>
        <w:bottom w:val="none" w:sz="0" w:space="0" w:color="auto"/>
        <w:right w:val="none" w:sz="0" w:space="0" w:color="auto"/>
      </w:divBdr>
    </w:div>
    <w:div w:id="543634819">
      <w:bodyDiv w:val="1"/>
      <w:marLeft w:val="0"/>
      <w:marRight w:val="0"/>
      <w:marTop w:val="0"/>
      <w:marBottom w:val="0"/>
      <w:divBdr>
        <w:top w:val="none" w:sz="0" w:space="0" w:color="auto"/>
        <w:left w:val="none" w:sz="0" w:space="0" w:color="auto"/>
        <w:bottom w:val="none" w:sz="0" w:space="0" w:color="auto"/>
        <w:right w:val="none" w:sz="0" w:space="0" w:color="auto"/>
      </w:divBdr>
    </w:div>
    <w:div w:id="605650487">
      <w:bodyDiv w:val="1"/>
      <w:marLeft w:val="0"/>
      <w:marRight w:val="0"/>
      <w:marTop w:val="0"/>
      <w:marBottom w:val="0"/>
      <w:divBdr>
        <w:top w:val="none" w:sz="0" w:space="0" w:color="auto"/>
        <w:left w:val="none" w:sz="0" w:space="0" w:color="auto"/>
        <w:bottom w:val="none" w:sz="0" w:space="0" w:color="auto"/>
        <w:right w:val="none" w:sz="0" w:space="0" w:color="auto"/>
      </w:divBdr>
    </w:div>
    <w:div w:id="1275015711">
      <w:bodyDiv w:val="1"/>
      <w:marLeft w:val="0"/>
      <w:marRight w:val="0"/>
      <w:marTop w:val="0"/>
      <w:marBottom w:val="0"/>
      <w:divBdr>
        <w:top w:val="none" w:sz="0" w:space="0" w:color="auto"/>
        <w:left w:val="none" w:sz="0" w:space="0" w:color="auto"/>
        <w:bottom w:val="none" w:sz="0" w:space="0" w:color="auto"/>
        <w:right w:val="none" w:sz="0" w:space="0" w:color="auto"/>
      </w:divBdr>
    </w:div>
    <w:div w:id="1610578449">
      <w:bodyDiv w:val="1"/>
      <w:marLeft w:val="0"/>
      <w:marRight w:val="0"/>
      <w:marTop w:val="0"/>
      <w:marBottom w:val="0"/>
      <w:divBdr>
        <w:top w:val="none" w:sz="0" w:space="0" w:color="auto"/>
        <w:left w:val="none" w:sz="0" w:space="0" w:color="auto"/>
        <w:bottom w:val="none" w:sz="0" w:space="0" w:color="auto"/>
        <w:right w:val="none" w:sz="0" w:space="0" w:color="auto"/>
      </w:divBdr>
    </w:div>
    <w:div w:id="1673488010">
      <w:bodyDiv w:val="1"/>
      <w:marLeft w:val="0"/>
      <w:marRight w:val="0"/>
      <w:marTop w:val="0"/>
      <w:marBottom w:val="0"/>
      <w:divBdr>
        <w:top w:val="none" w:sz="0" w:space="0" w:color="auto"/>
        <w:left w:val="none" w:sz="0" w:space="0" w:color="auto"/>
        <w:bottom w:val="none" w:sz="0" w:space="0" w:color="auto"/>
        <w:right w:val="none" w:sz="0" w:space="0" w:color="auto"/>
      </w:divBdr>
    </w:div>
    <w:div w:id="1966619111">
      <w:bodyDiv w:val="1"/>
      <w:marLeft w:val="0"/>
      <w:marRight w:val="0"/>
      <w:marTop w:val="0"/>
      <w:marBottom w:val="0"/>
      <w:divBdr>
        <w:top w:val="none" w:sz="0" w:space="0" w:color="auto"/>
        <w:left w:val="none" w:sz="0" w:space="0" w:color="auto"/>
        <w:bottom w:val="none" w:sz="0" w:space="0" w:color="auto"/>
        <w:right w:val="none" w:sz="0" w:space="0" w:color="auto"/>
      </w:divBdr>
    </w:div>
    <w:div w:id="21103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0851956.2320"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http://service.garant.ru/constructor/contracts/polojenie_komissiya_aktivi_2017.html" TargetMode="External"/><Relationship Id="rId47" Type="http://schemas.openxmlformats.org/officeDocument/2006/relationships/hyperlink" Target="garantF1://71489050.1024" TargetMode="External"/><Relationship Id="rId50" Type="http://schemas.openxmlformats.org/officeDocument/2006/relationships/hyperlink" Target="garantF1://12080849.2" TargetMode="External"/><Relationship Id="rId55" Type="http://schemas.openxmlformats.org/officeDocument/2006/relationships/hyperlink" Target="http://mobileonline.garant.ru/" TargetMode="External"/><Relationship Id="rId63" Type="http://schemas.openxmlformats.org/officeDocument/2006/relationships/hyperlink" Target="http://mobileonline.garant.ru/" TargetMode="External"/><Relationship Id="rId68" Type="http://schemas.openxmlformats.org/officeDocument/2006/relationships/hyperlink" Target="http://mobileonline.garant.ru/" TargetMode="External"/><Relationship Id="rId76" Type="http://schemas.openxmlformats.org/officeDocument/2006/relationships/hyperlink" Target="http://service.garant.ru/constructor/contracts/formirovanie_rezervov_2018.html" TargetMode="External"/><Relationship Id="rId84" Type="http://schemas.openxmlformats.org/officeDocument/2006/relationships/hyperlink" Target="http://login.consultant.ru/link/?req=doc;base=RZB;n=216120;fld=134;dst=100083" TargetMode="External"/><Relationship Id="rId89" Type="http://schemas.openxmlformats.org/officeDocument/2006/relationships/hyperlink" Target="http://login.consultant.ru/link/?req=doc;base=RZB;n=216120;fld=134;dst=100067" TargetMode="External"/><Relationship Id="rId97"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71" Type="http://schemas.openxmlformats.org/officeDocument/2006/relationships/hyperlink" Target="http://mobileonline.garant.ru/" TargetMode="External"/><Relationship Id="rId92" Type="http://schemas.openxmlformats.org/officeDocument/2006/relationships/hyperlink" Target="http://login.consultant.ru/link/?req=doc;base=RZB;n=216120;fld=134;dst=100097"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9" Type="http://schemas.openxmlformats.org/officeDocument/2006/relationships/hyperlink" Target="garantF1://70003036.902"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garantF1://12080849.20066" TargetMode="External"/><Relationship Id="rId37" Type="http://schemas.openxmlformats.org/officeDocument/2006/relationships/hyperlink" Target="http://mobileonline.garant.ru/" TargetMode="External"/><Relationship Id="rId40" Type="http://schemas.openxmlformats.org/officeDocument/2006/relationships/hyperlink" Target="garantF1://12080849.2011"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74" Type="http://schemas.openxmlformats.org/officeDocument/2006/relationships/hyperlink" Target="http://mobileonline.garant.ru/" TargetMode="External"/><Relationship Id="rId79" Type="http://schemas.openxmlformats.org/officeDocument/2006/relationships/hyperlink" Target="https://www.referent.ru/1/198720" TargetMode="External"/><Relationship Id="rId87" Type="http://schemas.openxmlformats.org/officeDocument/2006/relationships/hyperlink" Target="http://login.consultant.ru/link/?req=doc;base=RZB;n=216120;fld=134;dst=100067" TargetMode="External"/><Relationship Id="rId5" Type="http://schemas.openxmlformats.org/officeDocument/2006/relationships/webSettings" Target="webSettings.xml"/><Relationship Id="rId61" Type="http://schemas.openxmlformats.org/officeDocument/2006/relationships/hyperlink" Target="http://mobileonline.garant.ru/" TargetMode="External"/><Relationship Id="rId82" Type="http://schemas.openxmlformats.org/officeDocument/2006/relationships/hyperlink" Target="http://login.consultant.ru/link/?req=doc;base=RZB;n=285455;fld=134;dst=104967" TargetMode="External"/><Relationship Id="rId90" Type="http://schemas.openxmlformats.org/officeDocument/2006/relationships/hyperlink" Target="http://login.consultant.ru/link/?req=doc;base=RZB;n=216120;fld=134;dst=100097" TargetMode="External"/><Relationship Id="rId95" Type="http://schemas.openxmlformats.org/officeDocument/2006/relationships/hyperlink" Target="garantF1://12080849.2335" TargetMode="External"/><Relationship Id="rId1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garantF1://70851956.2320" TargetMode="External"/><Relationship Id="rId30" Type="http://schemas.openxmlformats.org/officeDocument/2006/relationships/hyperlink" Target="garantF1://70003036.1005" TargetMode="External"/><Relationship Id="rId35" Type="http://schemas.openxmlformats.org/officeDocument/2006/relationships/hyperlink" Target="http://mobileonline.garant.ru/" TargetMode="External"/><Relationship Id="rId43" Type="http://schemas.openxmlformats.org/officeDocument/2006/relationships/hyperlink" Target="http://service.garant.ru/constructor/contracts/polojenie_inventarizaciya_2018.html" TargetMode="External"/><Relationship Id="rId48" Type="http://schemas.openxmlformats.org/officeDocument/2006/relationships/hyperlink" Target="garantF1://70851956.2330" TargetMode="External"/><Relationship Id="rId56" Type="http://schemas.openxmlformats.org/officeDocument/2006/relationships/hyperlink" Target="http://mobileonline.garant.ru/" TargetMode="External"/><Relationship Id="rId64" Type="http://schemas.openxmlformats.org/officeDocument/2006/relationships/hyperlink" Target="http://mobileonline.garant.ru/" TargetMode="External"/><Relationship Id="rId69" Type="http://schemas.openxmlformats.org/officeDocument/2006/relationships/hyperlink" Target="http://mobileonline.garant.ru/" TargetMode="External"/><Relationship Id="rId77" Type="http://schemas.openxmlformats.org/officeDocument/2006/relationships/hyperlink" Target="http://mobileonline.garant.ru/" TargetMode="External"/><Relationship Id="rId100" Type="http://schemas.openxmlformats.org/officeDocument/2006/relationships/theme" Target="theme/theme1.xml"/><Relationship Id="rId8" Type="http://schemas.openxmlformats.org/officeDocument/2006/relationships/hyperlink" Target="http://mobileonline.garant.ru/" TargetMode="External"/><Relationship Id="rId51" Type="http://schemas.openxmlformats.org/officeDocument/2006/relationships/hyperlink" Target="http://mobileonline.garant.ru/" TargetMode="External"/><Relationship Id="rId72" Type="http://schemas.openxmlformats.org/officeDocument/2006/relationships/hyperlink" Target="http://mobileonline.garant.ru/" TargetMode="External"/><Relationship Id="rId80" Type="http://schemas.openxmlformats.org/officeDocument/2006/relationships/hyperlink" Target="http://login.consultant.ru/link/?req=doc;base=RZB;n=280788;fld=134;dst=100419" TargetMode="External"/><Relationship Id="rId85" Type="http://schemas.openxmlformats.org/officeDocument/2006/relationships/hyperlink" Target="http://login.consultant.ru/link/?req=doc;base=RZB;n=216120;fld=134;dst=100055" TargetMode="External"/><Relationship Id="rId93" Type="http://schemas.openxmlformats.org/officeDocument/2006/relationships/hyperlink" Target="http://mobileonline.garant.ru/" TargetMode="External"/><Relationship Id="rId98" Type="http://schemas.openxmlformats.org/officeDocument/2006/relationships/hyperlink" Target="http://mobileonline.garant.ru/" TargetMode="External"/><Relationship Id="rId3" Type="http://schemas.microsoft.com/office/2007/relationships/stylesWithEffects" Target="stylesWithEffect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garantF1://12080849.2011" TargetMode="External"/><Relationship Id="rId38" Type="http://schemas.openxmlformats.org/officeDocument/2006/relationships/hyperlink" Target="garantF1://71486636.1013"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41" Type="http://schemas.openxmlformats.org/officeDocument/2006/relationships/hyperlink" Target="garantF1://12080849.2019" TargetMode="External"/><Relationship Id="rId54" Type="http://schemas.openxmlformats.org/officeDocument/2006/relationships/hyperlink" Target="http://mobileonline.garant.ru/" TargetMode="External"/><Relationship Id="rId62" Type="http://schemas.openxmlformats.org/officeDocument/2006/relationships/hyperlink" Target="http://mobileonline.garant.ru/" TargetMode="External"/><Relationship Id="rId70" Type="http://schemas.openxmlformats.org/officeDocument/2006/relationships/hyperlink" Target="http://mobileonline.garant.ru/" TargetMode="External"/><Relationship Id="rId75" Type="http://schemas.openxmlformats.org/officeDocument/2006/relationships/hyperlink" Target="garantF1://12081735.215803" TargetMode="External"/><Relationship Id="rId83" Type="http://schemas.openxmlformats.org/officeDocument/2006/relationships/hyperlink" Target="http://login.consultant.ru/link/?req=doc;base=RZB;n=216120;fld=134;dst=100037" TargetMode="External"/><Relationship Id="rId88" Type="http://schemas.openxmlformats.org/officeDocument/2006/relationships/hyperlink" Target="http://login.consultant.ru/link/?req=doc;base=RZB;n=285455;fld=134;dst=102365" TargetMode="External"/><Relationship Id="rId91" Type="http://schemas.openxmlformats.org/officeDocument/2006/relationships/hyperlink" Target="http://login.consultant.ru/link/?req=doc;base=RZB;n=216120;fld=134;dst=100096" TargetMode="External"/><Relationship Id="rId96" Type="http://schemas.openxmlformats.org/officeDocument/2006/relationships/hyperlink" Target="garantF1://70742314.0" TargetMode="External"/><Relationship Id="rId1" Type="http://schemas.openxmlformats.org/officeDocument/2006/relationships/numbering" Target="numbering.xml"/><Relationship Id="rId6" Type="http://schemas.openxmlformats.org/officeDocument/2006/relationships/hyperlink" Target="http://mobileonline.garant.ru/" TargetMode="Externa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garantF1://55630290.0" TargetMode="External"/><Relationship Id="rId36" Type="http://schemas.openxmlformats.org/officeDocument/2006/relationships/hyperlink" Target="http://mobileonline.garant.ru/" TargetMode="External"/><Relationship Id="rId49" Type="http://schemas.openxmlformats.org/officeDocument/2006/relationships/hyperlink" Target="garantF1://70851956.2320" TargetMode="External"/><Relationship Id="rId57"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31" Type="http://schemas.openxmlformats.org/officeDocument/2006/relationships/hyperlink" Target="garantF1://71486636.1025" TargetMode="External"/><Relationship Id="rId44" Type="http://schemas.openxmlformats.org/officeDocument/2006/relationships/hyperlink" Target="http://service.garant.ru/constructor/contracts/poryadok_priznaniya_2018.html"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mobileonline.garant.ru/" TargetMode="External"/><Relationship Id="rId73" Type="http://schemas.openxmlformats.org/officeDocument/2006/relationships/hyperlink" Target="http://mobileonline.garant.ru/" TargetMode="External"/><Relationship Id="rId78" Type="http://schemas.openxmlformats.org/officeDocument/2006/relationships/hyperlink" Target="http://mobileonline.garant.ru/" TargetMode="External"/><Relationship Id="rId81" Type="http://schemas.openxmlformats.org/officeDocument/2006/relationships/hyperlink" Target="http://login.consultant.ru/link/?req=doc;base=RZB;n=216120;fld=134;dst=100026" TargetMode="External"/><Relationship Id="rId86" Type="http://schemas.openxmlformats.org/officeDocument/2006/relationships/hyperlink" Target="http://login.consultant.ru/link/?req=doc;base=RZB;n=216120;fld=134;dst=100095" TargetMode="External"/><Relationship Id="rId94" Type="http://schemas.openxmlformats.org/officeDocument/2006/relationships/hyperlink" Target="garantF1://12080849.2"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9" Type="http://schemas.openxmlformats.org/officeDocument/2006/relationships/hyperlink" Target="garantF1://71486636.1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16853</Words>
  <Characters>96066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OAUiOT9</dc:creator>
  <cp:lastModifiedBy>OAUiOT9</cp:lastModifiedBy>
  <cp:revision>3</cp:revision>
  <cp:lastPrinted>2018-11-27T10:45:00Z</cp:lastPrinted>
  <dcterms:created xsi:type="dcterms:W3CDTF">2018-11-27T10:43:00Z</dcterms:created>
  <dcterms:modified xsi:type="dcterms:W3CDTF">2018-11-27T10:45:00Z</dcterms:modified>
</cp:coreProperties>
</file>